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Nombre de la promoción</w:t>
      </w:r>
      <w:r w:rsidDel="00000000" w:rsidR="00000000" w:rsidRPr="00000000">
        <w:rPr>
          <w:rFonts w:ascii="Times New Roman" w:cs="Times New Roman" w:eastAsia="Times New Roman" w:hAnsi="Times New Roman"/>
          <w:b w:val="1"/>
          <w:bCs w:val="1"/>
          <w:rtl w:val="0"/>
        </w:rPr>
        <w:t xml:space="preserve">: “Comienzos que nutren Nestlé®” </w:t>
      </w:r>
    </w:p>
    <w:p w:rsidR="00000000" w:rsidDel="00000000" w:rsidP="00000000" w:rsidRDefault="00000000" w:rsidRPr="00000000" w14:paraId="00000002">
      <w:pPr>
        <w:spacing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Vigencia de la Promoción</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tl w:val="0"/>
        </w:rPr>
        <w:t xml:space="preserve">10 de agosto de 2026 al 7 de octubre de 2026</w:t>
      </w:r>
    </w:p>
    <w:p w:rsidR="00000000" w:rsidDel="00000000" w:rsidP="00000000" w:rsidRDefault="00000000" w:rsidRPr="00000000" w14:paraId="00000003">
      <w:pPr>
        <w:spacing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Cobertura:</w:t>
      </w:r>
      <w:r w:rsidDel="00000000" w:rsidR="00000000" w:rsidRPr="00000000">
        <w:rPr>
          <w:rFonts w:ascii="Times New Roman" w:cs="Times New Roman" w:eastAsia="Times New Roman" w:hAnsi="Times New Roman"/>
          <w:b w:val="1"/>
          <w:bCs w:val="1"/>
          <w:rtl w:val="0"/>
        </w:rPr>
        <w:t xml:space="preserve">  Nacional (República Mexicana)</w:t>
      </w:r>
    </w:p>
    <w:p w:rsidR="00000000" w:rsidDel="00000000" w:rsidP="00000000" w:rsidRDefault="00000000" w:rsidRPr="00000000" w14:paraId="0000000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u w:val="single"/>
          <w:rtl w:val="0"/>
        </w:rPr>
        <w:t xml:space="preserve">Promoción válida para personas mayores de edad con residencia legal en la República Mexicana que estén pre-registradas y/o registradas en el Programa Bodega Aurrera Beneficios y/o Walmart Beneficios.</w:t>
      </w:r>
      <w:r w:rsidDel="00000000" w:rsidR="00000000" w:rsidRPr="00000000">
        <w:rPr>
          <w:rtl w:val="0"/>
        </w:rPr>
      </w:r>
    </w:p>
    <w:p w:rsidR="00000000" w:rsidDel="00000000" w:rsidP="00000000" w:rsidRDefault="00000000" w:rsidRPr="00000000" w14:paraId="00000006">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276" w:lineRule="auto"/>
        <w:jc w:val="both"/>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Para más información consulta Términos y Condiciones en: </w:t>
      </w:r>
      <w:hyperlink r:id="rId6">
        <w:r w:rsidDel="00000000" w:rsidR="00000000" w:rsidRPr="00000000">
          <w:rPr>
            <w:rFonts w:ascii="Times New Roman" w:cs="Times New Roman" w:eastAsia="Times New Roman" w:hAnsi="Times New Roman"/>
            <w:u w:val="single"/>
            <w:rtl w:val="0"/>
          </w:rPr>
          <w:t xml:space="preserve">https://promociones.godisruptive.com/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spacing w:line="276" w:lineRule="auto"/>
        <w:ind w:left="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numPr>
          <w:ilvl w:val="0"/>
          <w:numId w:val="3"/>
        </w:numPr>
        <w:spacing w:line="276" w:lineRule="auto"/>
        <w:ind w:left="1080" w:hanging="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MECÁNICA DE PARTICIPACIÓN</w:t>
      </w:r>
      <w:r w:rsidDel="00000000" w:rsidR="00000000" w:rsidRPr="00000000">
        <w:rPr>
          <w:rtl w:val="0"/>
        </w:rPr>
      </w:r>
    </w:p>
    <w:p w:rsidR="00000000" w:rsidDel="00000000" w:rsidP="00000000" w:rsidRDefault="00000000" w:rsidRPr="00000000" w14:paraId="0000000A">
      <w:pPr>
        <w:spacing w:line="276" w:lineRule="auto"/>
        <w:ind w:left="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participar en la promoción, el consumidor deberá:</w:t>
      </w:r>
    </w:p>
    <w:p w:rsidR="00000000" w:rsidDel="00000000" w:rsidP="00000000" w:rsidRDefault="00000000" w:rsidRPr="00000000" w14:paraId="0000000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numPr>
          <w:ilvl w:val="0"/>
          <w:numId w:val="5"/>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Contar con pre-registro y/o registro en los programas i) "</w:t>
      </w:r>
      <w:r w:rsidDel="00000000" w:rsidR="00000000" w:rsidRPr="00000000">
        <w:rPr>
          <w:rFonts w:ascii="Times New Roman" w:cs="Times New Roman" w:eastAsia="Times New Roman" w:hAnsi="Times New Roman"/>
          <w:b w:val="1"/>
          <w:bCs w:val="1"/>
          <w:rtl w:val="0"/>
        </w:rPr>
        <w:t xml:space="preserve">Walmart Beneficios</w:t>
      </w:r>
      <w:r w:rsidDel="00000000" w:rsidR="00000000" w:rsidRPr="00000000">
        <w:rPr>
          <w:rFonts w:ascii="Times New Roman" w:cs="Times New Roman" w:eastAsia="Times New Roman" w:hAnsi="Times New Roman"/>
          <w:rtl w:val="0"/>
        </w:rPr>
        <w:t xml:space="preserve">" y/o ii) "</w:t>
      </w:r>
      <w:r w:rsidDel="00000000" w:rsidR="00000000" w:rsidRPr="00000000">
        <w:rPr>
          <w:rFonts w:ascii="Times New Roman" w:cs="Times New Roman" w:eastAsia="Times New Roman" w:hAnsi="Times New Roman"/>
          <w:b w:val="1"/>
          <w:bCs w:val="1"/>
          <w:rtl w:val="0"/>
        </w:rPr>
        <w:t xml:space="preserve">Bodega Aurrera Beneficios</w:t>
      </w:r>
      <w:r w:rsidDel="00000000" w:rsidR="00000000" w:rsidRPr="00000000">
        <w:rPr>
          <w:rFonts w:ascii="Times New Roman" w:cs="Times New Roman" w:eastAsia="Times New Roman" w:hAnsi="Times New Roman"/>
          <w:rtl w:val="0"/>
        </w:rPr>
        <w:t xml:space="preserve">". Para participar, el consumidor deberá proporcionar o tener asociado su número telefónico de 10 (diez) dígitos a dichos programas al momento de realizar la compra, ya sea en cajas o en el área de autocobro en tiendas físicas, o durante el proceso de compra en los canales de compra en línea de </w:t>
      </w:r>
      <w:r w:rsidDel="00000000" w:rsidR="00000000" w:rsidRPr="00000000">
        <w:rPr>
          <w:rFonts w:ascii="Times New Roman" w:cs="Times New Roman" w:eastAsia="Times New Roman" w:hAnsi="Times New Roman"/>
          <w:b w:val="1"/>
          <w:bCs w:val="1"/>
          <w:rtl w:val="0"/>
        </w:rPr>
        <w:t xml:space="preserve">Walmart</w:t>
      </w:r>
      <w:r w:rsidDel="00000000" w:rsidR="00000000" w:rsidRPr="00000000">
        <w:rPr>
          <w:rFonts w:ascii="Times New Roman" w:cs="Times New Roman" w:eastAsia="Times New Roman" w:hAnsi="Times New Roman"/>
          <w:rtl w:val="0"/>
        </w:rPr>
        <w:t xml:space="preserve"> y/o</w:t>
      </w:r>
      <w:r w:rsidDel="00000000" w:rsidR="00000000" w:rsidRPr="00000000">
        <w:rPr>
          <w:rFonts w:ascii="Times New Roman" w:cs="Times New Roman" w:eastAsia="Times New Roman" w:hAnsi="Times New Roman"/>
          <w:b w:val="1"/>
          <w:bCs w:val="1"/>
          <w:rtl w:val="0"/>
        </w:rPr>
        <w:t xml:space="preserve"> Bodega Aurrera</w:t>
      </w:r>
      <w:r w:rsidDel="00000000" w:rsidR="00000000" w:rsidRPr="00000000">
        <w:rPr>
          <w:rFonts w:ascii="Times New Roman" w:cs="Times New Roman" w:eastAsia="Times New Roman" w:hAnsi="Times New Roman"/>
          <w:rtl w:val="0"/>
        </w:rPr>
        <w:t xml:space="preserve">, según corresponda, a efecto de que sus compras participantes sean identificadas y acumuladas para la presente promoción.</w:t>
      </w:r>
    </w:p>
    <w:p w:rsidR="00000000" w:rsidDel="00000000" w:rsidP="00000000" w:rsidRDefault="00000000" w:rsidRPr="00000000" w14:paraId="0000000E">
      <w:pPr>
        <w:spacing w:line="276"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numPr>
          <w:ilvl w:val="0"/>
          <w:numId w:val="5"/>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Adquirir al menos $99.00 M.N. (noventa y nueve pesos 00/100 Moneda Nacional) en productos Nestlé® participantes (se anexa listado como Anexo "A"), en una o varias compras realizadas durante la vigencia de la promoción, ya sea en tiendas físicas Walmart Supercenter y/o Bodega Aurrera ubicadas en la República Mexicana, o a través de los canales de compra en línea de Walmart y/o Bodega Aurrera, siempre que la compra quede asociada al número telefónico registrado en los programas i) "Walmart Beneficios" y/o ii) "Bodega Aurrera Beneficios".      </w:t>
      </w:r>
      <w:r w:rsidDel="00000000" w:rsidR="00000000" w:rsidRPr="00000000">
        <w:rPr>
          <w:rtl w:val="0"/>
        </w:rPr>
      </w:r>
    </w:p>
    <w:p w:rsidR="00000000" w:rsidDel="00000000" w:rsidP="00000000" w:rsidRDefault="00000000" w:rsidRPr="00000000" w14:paraId="00000010">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numPr>
          <w:ilvl w:val="0"/>
          <w:numId w:val="5"/>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Proporcionar o tener asociado su número celular de 10 dígitos registrado en los programas i) "Walmart Beneficios" y/o ii) "Bodega Aurrera Beneficios" al momento de realizar la compra, ya sea en cajas o zona de autocobro en tiendas físicas, o durante el proceso de compra en línea, según corresponda. Esta acción deberá realizarse o mantenerse asociada en cada compra de productos participantes, con la finalidad de que las participaciones sean correctamente acumuladas.</w:t>
      </w:r>
    </w:p>
    <w:p w:rsidR="00000000" w:rsidDel="00000000" w:rsidP="00000000" w:rsidRDefault="00000000" w:rsidRPr="00000000" w14:paraId="00000012">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numPr>
          <w:ilvl w:val="0"/>
          <w:numId w:val="5"/>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Acumular sus compras para participar por uno de los incentivos de la promoción. </w:t>
      </w:r>
    </w:p>
    <w:p w:rsidR="00000000" w:rsidDel="00000000" w:rsidP="00000000" w:rsidRDefault="00000000" w:rsidRPr="00000000" w14:paraId="0000001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Nota.–</w:t>
      </w:r>
      <w:r w:rsidDel="00000000" w:rsidR="00000000" w:rsidRPr="00000000">
        <w:rPr>
          <w:rFonts w:ascii="Times New Roman" w:cs="Times New Roman" w:eastAsia="Times New Roman" w:hAnsi="Times New Roman"/>
          <w:rtl w:val="0"/>
        </w:rPr>
        <w:t xml:space="preserve"> En caso de que el consumidor no cuente con registro en los programas </w:t>
      </w:r>
      <w:r w:rsidDel="00000000" w:rsidR="00000000" w:rsidRPr="00000000">
        <w:rPr>
          <w:rFonts w:ascii="Times New Roman" w:cs="Times New Roman" w:eastAsia="Times New Roman" w:hAnsi="Times New Roman"/>
          <w:b w:val="1"/>
          <w:bCs w:val="1"/>
          <w:rtl w:val="0"/>
        </w:rPr>
        <w:t xml:space="preserve">i) "Walmart Beneficios"</w:t>
      </w:r>
      <w:r w:rsidDel="00000000" w:rsidR="00000000" w:rsidRPr="00000000">
        <w:rPr>
          <w:rFonts w:ascii="Times New Roman" w:cs="Times New Roman" w:eastAsia="Times New Roman" w:hAnsi="Times New Roman"/>
          <w:rtl w:val="0"/>
        </w:rPr>
        <w:t xml:space="preserve"> y/o </w:t>
      </w:r>
      <w:r w:rsidDel="00000000" w:rsidR="00000000" w:rsidRPr="00000000">
        <w:rPr>
          <w:rFonts w:ascii="Times New Roman" w:cs="Times New Roman" w:eastAsia="Times New Roman" w:hAnsi="Times New Roman"/>
          <w:b w:val="1"/>
          <w:bCs w:val="1"/>
          <w:rtl w:val="0"/>
        </w:rPr>
        <w:t xml:space="preserve">ii) "Bodega Aurrera Beneficios"</w:t>
      </w:r>
      <w:r w:rsidDel="00000000" w:rsidR="00000000" w:rsidRPr="00000000">
        <w:rPr>
          <w:rFonts w:ascii="Times New Roman" w:cs="Times New Roman" w:eastAsia="Times New Roman" w:hAnsi="Times New Roman"/>
          <w:rtl w:val="0"/>
        </w:rPr>
        <w:t xml:space="preserve">, podrá realizarlo de manera gratuita en</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u w:val="single"/>
            <w:rtl w:val="0"/>
          </w:rPr>
          <w:t xml:space="preserve">https://www.sumabeneficios.com.mx/home</w:t>
        </w:r>
      </w:hyperlink>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previo al cumplimiento de la mecánica de participación y de conformidad con los términos y condiciones aplicables a dichos programas.</w:t>
      </w:r>
    </w:p>
    <w:p w:rsidR="00000000" w:rsidDel="00000000" w:rsidP="00000000" w:rsidRDefault="00000000" w:rsidRPr="00000000" w14:paraId="00000016">
      <w:pPr>
        <w:spacing w:line="276"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276"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line="276"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line="276"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numPr>
          <w:ilvl w:val="0"/>
          <w:numId w:val="3"/>
        </w:numPr>
        <w:spacing w:line="276" w:lineRule="auto"/>
        <w:ind w:left="1080" w:right="474" w:hanging="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INCENTIVOS DE LA PROMOCIÓN </w:t>
      </w:r>
      <w:r w:rsidDel="00000000" w:rsidR="00000000" w:rsidRPr="00000000">
        <w:rPr>
          <w:rtl w:val="0"/>
        </w:rPr>
      </w:r>
    </w:p>
    <w:p w:rsidR="00000000" w:rsidDel="00000000" w:rsidP="00000000" w:rsidRDefault="00000000" w:rsidRPr="00000000" w14:paraId="0000001C">
      <w:pPr>
        <w:spacing w:line="276"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1D">
      <w:pPr>
        <w:numPr>
          <w:ilvl w:val="0"/>
          <w:numId w:val="7"/>
        </w:numPr>
        <w:shd w:fill="ffffff" w:val="clear"/>
        <w:spacing w:after="0" w:afterAutospacing="0" w:line="276" w:lineRule="auto"/>
        <w:ind w:left="720" w:hanging="360"/>
        <w:rPr>
          <w:color w:val="222222"/>
        </w:rPr>
      </w:pPr>
      <w:r w:rsidDel="00000000" w:rsidR="00000000" w:rsidRPr="00000000">
        <w:rPr>
          <w:rFonts w:ascii="Times New Roman" w:cs="Times New Roman" w:eastAsia="Times New Roman" w:hAnsi="Times New Roman"/>
          <w:b w:val="1"/>
          <w:bCs w:val="1"/>
          <w:color w:val="222222"/>
          <w:rtl w:val="0"/>
        </w:rPr>
        <w:t xml:space="preserve">1 (un) año de producto gratis del portafolio de nutrición Nestlé</w:t>
      </w:r>
      <w:r w:rsidDel="00000000" w:rsidR="00000000" w:rsidRPr="00000000">
        <w:rPr>
          <w:rFonts w:ascii="Times New Roman" w:cs="Times New Roman" w:eastAsia="Times New Roman" w:hAnsi="Times New Roman"/>
          <w:color w:val="222222"/>
          <w:rtl w:val="0"/>
        </w:rPr>
        <w:t xml:space="preserve">, con un valor de hasta $50,000.00 M.N. (cincuenta mil pesos 00/100 Moneda Nacional), </w:t>
      </w:r>
      <w:r w:rsidDel="00000000" w:rsidR="00000000" w:rsidRPr="00000000">
        <w:rPr>
          <w:rFonts w:ascii="Times New Roman" w:cs="Times New Roman" w:eastAsia="Times New Roman" w:hAnsi="Times New Roman"/>
          <w:b w:val="1"/>
          <w:bCs w:val="1"/>
          <w:color w:val="222222"/>
          <w:rtl w:val="0"/>
        </w:rPr>
        <w:t xml:space="preserve">aplicable exclusivamente para la adquisición de los productos participantes detallados en el Anexo A</w:t>
      </w:r>
      <w:r w:rsidDel="00000000" w:rsidR="00000000" w:rsidRPr="00000000">
        <w:rPr>
          <w:rFonts w:ascii="Times New Roman" w:cs="Times New Roman" w:eastAsia="Times New Roman" w:hAnsi="Times New Roman"/>
          <w:color w:val="222222"/>
          <w:rtl w:val="0"/>
        </w:rPr>
        <w:t xml:space="preserve">, (incentivo para el ganador del primer lugar de la promoción), conforme al apartado IV, de las Bases Legales, punto número 10.</w:t>
      </w:r>
      <w:r w:rsidDel="00000000" w:rsidR="00000000" w:rsidRPr="00000000">
        <w:rPr>
          <w:rFonts w:ascii="Times New Roman" w:cs="Times New Roman" w:eastAsia="Times New Roman" w:hAnsi="Times New Roman"/>
          <w:b w:val="1"/>
          <w:bCs w:val="1"/>
          <w:rtl w:val="0"/>
        </w:rPr>
        <w:br w:type="textWrapping"/>
      </w:r>
      <w:r w:rsidDel="00000000" w:rsidR="00000000" w:rsidRPr="00000000">
        <w:rPr>
          <w:rtl w:val="0"/>
        </w:rPr>
      </w:r>
    </w:p>
    <w:p w:rsidR="00000000" w:rsidDel="00000000" w:rsidP="00000000" w:rsidRDefault="00000000" w:rsidRPr="00000000" w14:paraId="0000001E">
      <w:pPr>
        <w:numPr>
          <w:ilvl w:val="0"/>
          <w:numId w:val="7"/>
        </w:numPr>
        <w:spacing w:line="276" w:lineRule="auto"/>
        <w:ind w:left="720" w:hanging="360"/>
        <w:jc w:val="both"/>
        <w:rPr/>
      </w:pPr>
      <w:r w:rsidDel="00000000" w:rsidR="00000000" w:rsidRPr="00000000">
        <w:rPr>
          <w:rFonts w:ascii="Times New Roman" w:cs="Times New Roman" w:eastAsia="Times New Roman" w:hAnsi="Times New Roman"/>
          <w:b w:val="1"/>
          <w:bCs w:val="1"/>
          <w:rtl w:val="0"/>
        </w:rPr>
        <w:t xml:space="preserve">2 (dos) Carreras de compras, </w:t>
      </w:r>
      <w:r w:rsidDel="00000000" w:rsidR="00000000" w:rsidRPr="00000000">
        <w:rPr>
          <w:rFonts w:ascii="Times New Roman" w:cs="Times New Roman" w:eastAsia="Times New Roman" w:hAnsi="Times New Roman"/>
          <w:rtl w:val="0"/>
        </w:rPr>
        <w:t xml:space="preserve">teniendo la oportunidad de agregar la mayor cantidad de productos a su carrito</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con un valor de hasta $15,000.00 M.N. (Quince mil pesos 00/100 moneda nacional) (incentivo para cada uno de los 2 (dos) ganadores de segundo lugar de la promoción.</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F">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numPr>
          <w:ilvl w:val="0"/>
          <w:numId w:val="4"/>
        </w:numPr>
        <w:spacing w:line="276" w:lineRule="auto"/>
        <w:ind w:left="720" w:hanging="360"/>
        <w:jc w:val="both"/>
        <w:rPr/>
      </w:pPr>
      <w:r w:rsidDel="00000000" w:rsidR="00000000" w:rsidRPr="00000000">
        <w:rPr>
          <w:rFonts w:ascii="Times New Roman" w:cs="Times New Roman" w:eastAsia="Times New Roman" w:hAnsi="Times New Roman"/>
          <w:b w:val="1"/>
          <w:bCs w:val="1"/>
          <w:rtl w:val="0"/>
        </w:rPr>
        <w:t xml:space="preserve">2 (dos) Códigos Cashi</w:t>
      </w:r>
      <w:r w:rsidDel="00000000" w:rsidR="00000000" w:rsidRPr="00000000">
        <w:rPr>
          <w:rFonts w:ascii="Times New Roman" w:cs="Times New Roman" w:eastAsia="Times New Roman" w:hAnsi="Times New Roman"/>
          <w:rtl w:val="0"/>
        </w:rPr>
        <w:t xml:space="preserve"> con un valor de $10,000.00 M.N. (Diez mil pesos 00/100 moneda nacional) cada uno (incentivo para cada uno de los 2 (dos) ganadores de tercer lugar de la promoción.)</w:t>
      </w:r>
    </w:p>
    <w:p w:rsidR="00000000" w:rsidDel="00000000" w:rsidP="00000000" w:rsidRDefault="00000000" w:rsidRPr="00000000" w14:paraId="00000021">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numPr>
          <w:ilvl w:val="0"/>
          <w:numId w:val="4"/>
        </w:numPr>
        <w:spacing w:line="276" w:lineRule="auto"/>
        <w:ind w:left="720" w:hanging="360"/>
        <w:jc w:val="both"/>
        <w:rPr/>
      </w:pPr>
      <w:r w:rsidDel="00000000" w:rsidR="00000000" w:rsidRPr="00000000">
        <w:rPr>
          <w:rFonts w:ascii="Times New Roman" w:cs="Times New Roman" w:eastAsia="Times New Roman" w:hAnsi="Times New Roman"/>
          <w:b w:val="1"/>
          <w:bCs w:val="1"/>
          <w:rtl w:val="0"/>
        </w:rPr>
        <w:t xml:space="preserve">2 (dos) Códigos Cashi </w:t>
      </w:r>
      <w:r w:rsidDel="00000000" w:rsidR="00000000" w:rsidRPr="00000000">
        <w:rPr>
          <w:rFonts w:ascii="Times New Roman" w:cs="Times New Roman" w:eastAsia="Times New Roman" w:hAnsi="Times New Roman"/>
          <w:rtl w:val="0"/>
        </w:rPr>
        <w:t xml:space="preserve">con un valor de $5,000.00 M.N. (Cinco mil pesos 00/100 moneda nacional) cada uno (incentivo para cada uno de los 2 (dos) ganadores de cuarto lugar de la promoción.)</w:t>
      </w:r>
    </w:p>
    <w:p w:rsidR="00000000" w:rsidDel="00000000" w:rsidP="00000000" w:rsidRDefault="00000000" w:rsidRPr="00000000" w14:paraId="00000023">
      <w:pPr>
        <w:spacing w:line="276"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numPr>
          <w:ilvl w:val="0"/>
          <w:numId w:val="3"/>
        </w:numPr>
        <w:spacing w:line="276" w:lineRule="auto"/>
        <w:ind w:left="1080" w:hanging="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MECÁNICA DE LA PROMOCIÓN</w:t>
      </w:r>
      <w:r w:rsidDel="00000000" w:rsidR="00000000" w:rsidRPr="00000000">
        <w:rPr>
          <w:rtl w:val="0"/>
        </w:rPr>
      </w:r>
    </w:p>
    <w:p w:rsidR="00000000" w:rsidDel="00000000" w:rsidP="00000000" w:rsidRDefault="00000000" w:rsidRPr="00000000" w14:paraId="00000026">
      <w:pPr>
        <w:spacing w:line="276"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line="276"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Nota. – Cada ticket de compra o comprobante de compra digital con el que el consumidor participe deberá haber sido emitido durante la vigencia de la promoción, contener al menos $99.00 M.N. (noventa y nueve pesos 00/100 Moneda Nacional) en productos Nestlé® participantes y estar asociado al número telefónico registrado en los programas i) "Walmart Beneficios" y/o ii) "Bodega Aurrera Beneficios".</w:t>
      </w:r>
    </w:p>
    <w:p w:rsidR="00000000" w:rsidDel="00000000" w:rsidP="00000000" w:rsidRDefault="00000000" w:rsidRPr="00000000" w14:paraId="00000028">
      <w:pPr>
        <w:spacing w:line="276"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Limitado a 6 (seis) transacciones diarias de productos participantes por consumidor.</w:t>
      </w:r>
      <w:r w:rsidDel="00000000" w:rsidR="00000000" w:rsidRPr="00000000">
        <w:rPr>
          <w:rtl w:val="0"/>
        </w:rPr>
      </w:r>
    </w:p>
    <w:p w:rsidR="00000000" w:rsidDel="00000000" w:rsidP="00000000" w:rsidRDefault="00000000" w:rsidRPr="00000000" w14:paraId="0000002A">
      <w:pPr>
        <w:tabs>
          <w:tab w:val="left" w:leader="none" w:pos="2127"/>
        </w:tabs>
        <w:spacing w:after="240" w:before="24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 promoción contará con dos (2) cortes para la determinación de ganadores:</w:t>
      </w:r>
    </w:p>
    <w:p w:rsidR="00000000" w:rsidDel="00000000" w:rsidP="00000000" w:rsidRDefault="00000000" w:rsidRPr="00000000" w14:paraId="0000002B">
      <w:pPr>
        <w:tabs>
          <w:tab w:val="left" w:leader="none" w:pos="2127"/>
        </w:tabs>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Primer corte:</w:t>
      </w:r>
      <w:r w:rsidDel="00000000" w:rsidR="00000000" w:rsidRPr="00000000">
        <w:rPr>
          <w:rFonts w:ascii="Times New Roman" w:cs="Times New Roman" w:eastAsia="Times New Roman" w:hAnsi="Times New Roman"/>
          <w:rtl w:val="0"/>
        </w:rPr>
        <w:t xml:space="preserve"> Se realizará el día </w:t>
      </w:r>
      <w:r w:rsidDel="00000000" w:rsidR="00000000" w:rsidRPr="00000000">
        <w:rPr>
          <w:rFonts w:ascii="Times New Roman" w:cs="Times New Roman" w:eastAsia="Times New Roman" w:hAnsi="Times New Roman"/>
          <w:rtl w:val="0"/>
        </w:rPr>
        <w:t xml:space="preserve">14 de septiembre de 2026</w:t>
      </w:r>
      <w:r w:rsidDel="00000000" w:rsidR="00000000" w:rsidRPr="00000000">
        <w:rPr>
          <w:rFonts w:ascii="Times New Roman" w:cs="Times New Roman" w:eastAsia="Times New Roman" w:hAnsi="Times New Roman"/>
          <w:rtl w:val="0"/>
        </w:rPr>
        <w:t xml:space="preserve">, considerando el monto acumulado de compras de los participantes hasta la fecha de corte. En este corte se seleccionarán:</w:t>
      </w:r>
    </w:p>
    <w:p w:rsidR="00000000" w:rsidDel="00000000" w:rsidP="00000000" w:rsidRDefault="00000000" w:rsidRPr="00000000" w14:paraId="0000002C">
      <w:pPr>
        <w:numPr>
          <w:ilvl w:val="0"/>
          <w:numId w:val="6"/>
        </w:numPr>
        <w:tabs>
          <w:tab w:val="left" w:leader="none" w:pos="2127"/>
        </w:tabs>
        <w:spacing w:after="0" w:afterAutospacing="0" w:before="24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 una Carrera de Compras con valor de hasta $15,000.00 M.N.</w:t>
      </w:r>
    </w:p>
    <w:p w:rsidR="00000000" w:rsidDel="00000000" w:rsidP="00000000" w:rsidRDefault="00000000" w:rsidRPr="00000000" w14:paraId="0000002D">
      <w:pPr>
        <w:numPr>
          <w:ilvl w:val="0"/>
          <w:numId w:val="6"/>
        </w:numPr>
        <w:tabs>
          <w:tab w:val="left" w:leader="none" w:pos="2127"/>
        </w:tabs>
        <w:spacing w:after="0" w:afterAutospacing="0" w:before="0" w:beforeAutospacing="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 un Código Cashi con valor de $10,000.00 M.N.</w:t>
      </w:r>
    </w:p>
    <w:p w:rsidR="00000000" w:rsidDel="00000000" w:rsidP="00000000" w:rsidRDefault="00000000" w:rsidRPr="00000000" w14:paraId="0000002E">
      <w:pPr>
        <w:numPr>
          <w:ilvl w:val="0"/>
          <w:numId w:val="6"/>
        </w:numPr>
        <w:tabs>
          <w:tab w:val="left" w:leader="none" w:pos="2127"/>
        </w:tabs>
        <w:spacing w:after="240" w:before="0" w:beforeAutospacing="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 un Código Cashi con valor de $5,000.00 M.N.</w:t>
      </w:r>
    </w:p>
    <w:p w:rsidR="00000000" w:rsidDel="00000000" w:rsidP="00000000" w:rsidRDefault="00000000" w:rsidRPr="00000000" w14:paraId="0000002F">
      <w:pPr>
        <w:tabs>
          <w:tab w:val="left" w:leader="none" w:pos="2127"/>
        </w:tabs>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Segundo corte:</w:t>
      </w:r>
      <w:r w:rsidDel="00000000" w:rsidR="00000000" w:rsidRPr="00000000">
        <w:rPr>
          <w:rFonts w:ascii="Times New Roman" w:cs="Times New Roman" w:eastAsia="Times New Roman" w:hAnsi="Times New Roman"/>
          <w:rtl w:val="0"/>
        </w:rPr>
        <w:t xml:space="preserve"> Se realizará al término de la vigencia de la promoción, </w:t>
      </w:r>
      <w:r w:rsidDel="00000000" w:rsidR="00000000" w:rsidRPr="00000000">
        <w:rPr>
          <w:rFonts w:ascii="Times New Roman" w:cs="Times New Roman" w:eastAsia="Times New Roman" w:hAnsi="Times New Roman"/>
          <w:rtl w:val="0"/>
        </w:rPr>
        <w:t xml:space="preserve">iniciando el contacto a posibles ganadores el 16 de octubre de 2026</w:t>
      </w:r>
      <w:r w:rsidDel="00000000" w:rsidR="00000000" w:rsidRPr="00000000">
        <w:rPr>
          <w:rFonts w:ascii="Times New Roman" w:cs="Times New Roman" w:eastAsia="Times New Roman" w:hAnsi="Times New Roman"/>
          <w:rtl w:val="0"/>
        </w:rPr>
        <w:t xml:space="preserve">, considerando las compras acumuladas durante el periodo correspondiente para determinar a:</w:t>
      </w:r>
    </w:p>
    <w:p w:rsidR="00000000" w:rsidDel="00000000" w:rsidP="00000000" w:rsidRDefault="00000000" w:rsidRPr="00000000" w14:paraId="00000030">
      <w:pPr>
        <w:numPr>
          <w:ilvl w:val="0"/>
          <w:numId w:val="2"/>
        </w:numPr>
        <w:tabs>
          <w:tab w:val="left" w:leader="none" w:pos="2127"/>
        </w:tabs>
        <w:spacing w:after="0" w:afterAutospacing="0" w:before="24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 una Carrera de Compras con valor de hasta $15,000.00 M.N.</w:t>
      </w:r>
    </w:p>
    <w:p w:rsidR="00000000" w:rsidDel="00000000" w:rsidP="00000000" w:rsidRDefault="00000000" w:rsidRPr="00000000" w14:paraId="00000031">
      <w:pPr>
        <w:numPr>
          <w:ilvl w:val="0"/>
          <w:numId w:val="2"/>
        </w:numPr>
        <w:tabs>
          <w:tab w:val="left" w:leader="none" w:pos="2127"/>
        </w:tabs>
        <w:spacing w:after="0" w:afterAutospacing="0" w:before="0" w:beforeAutospacing="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 un Código Cashi con valor de $10,000.00 M.N.</w:t>
      </w:r>
    </w:p>
    <w:p w:rsidR="00000000" w:rsidDel="00000000" w:rsidP="00000000" w:rsidRDefault="00000000" w:rsidRPr="00000000" w14:paraId="00000032">
      <w:pPr>
        <w:numPr>
          <w:ilvl w:val="0"/>
          <w:numId w:val="2"/>
        </w:numPr>
        <w:tabs>
          <w:tab w:val="left" w:leader="none" w:pos="2127"/>
        </w:tabs>
        <w:spacing w:after="0" w:afterAutospacing="0" w:before="0" w:beforeAutospacing="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 un Código Cashi con valor de $5,000.00 M.N.</w:t>
      </w:r>
    </w:p>
    <w:p w:rsidR="00000000" w:rsidDel="00000000" w:rsidP="00000000" w:rsidRDefault="00000000" w:rsidRPr="00000000" w14:paraId="00000033">
      <w:pPr>
        <w:numPr>
          <w:ilvl w:val="0"/>
          <w:numId w:val="2"/>
        </w:numPr>
        <w:tabs>
          <w:tab w:val="left" w:leader="none" w:pos="2127"/>
        </w:tabs>
        <w:spacing w:after="240" w:before="0" w:beforeAutospacing="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(un) ganador del incentivo de primer lugar consistente en un año de producto gratis del portafolio de nutrición Nestlé®, con un valor de hasta $50,000.00 M.N., el cual será determinado con base en el </w:t>
      </w:r>
      <w:r w:rsidDel="00000000" w:rsidR="00000000" w:rsidRPr="00000000">
        <w:rPr>
          <w:rFonts w:ascii="Times New Roman" w:cs="Times New Roman" w:eastAsia="Times New Roman" w:hAnsi="Times New Roman"/>
          <w:b w:val="1"/>
          <w:bCs w:val="1"/>
          <w:rtl w:val="0"/>
        </w:rPr>
        <w:t xml:space="preserve">mayor monto acumulado de compras durante toda la vigencia de la promoción</w:t>
      </w:r>
      <w:r w:rsidDel="00000000" w:rsidR="00000000" w:rsidRPr="00000000">
        <w:rPr>
          <w:rFonts w:ascii="Times New Roman" w:cs="Times New Roman" w:eastAsia="Times New Roman" w:hAnsi="Times New Roman"/>
          <w:rtl w:val="0"/>
        </w:rPr>
        <w:t xml:space="preserve">, independientemente de los cortes intermedios.</w:t>
      </w:r>
    </w:p>
    <w:p w:rsidR="00000000" w:rsidDel="00000000" w:rsidP="00000000" w:rsidRDefault="00000000" w:rsidRPr="00000000" w14:paraId="00000034">
      <w:pPr>
        <w:tabs>
          <w:tab w:val="left" w:leader="none" w:pos="2127"/>
        </w:tabs>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determinación de los posibles ganadores en cada corte se realizará en forma descendente, con base en el monto total acumulado por cada participante durante el periodo correspondiente a dicho corte. Para el incentivo de primer lugar, consistente en un año de producto gratis del portafolio de nutrición Nestlé®, la determinación se realizará en forma descendente con base en el monto total acumulado por cada participante durante toda la vigencia de la promoción.</w:t>
      </w:r>
    </w:p>
    <w:p w:rsidR="00000000" w:rsidDel="00000000" w:rsidP="00000000" w:rsidRDefault="00000000" w:rsidRPr="00000000" w14:paraId="00000035">
      <w:pPr>
        <w:tabs>
          <w:tab w:val="left" w:leader="none" w:pos="2127"/>
        </w:tabs>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participantes que resulten ganadores en el primer corte podrán continuar acumulando compras y participando en el segundo corte, incluyendo la posibilidad de resultar ganadores del incentivo de primer lugar, siempre que cumplan con la mecánica prevista en las presentes bases.</w:t>
      </w:r>
    </w:p>
    <w:p w:rsidR="00000000" w:rsidDel="00000000" w:rsidP="00000000" w:rsidRDefault="00000000" w:rsidRPr="00000000" w14:paraId="0000003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caso de empate entre dos o más Consumidores, será ganador aquel que haya realizado primero su primera compra, en caso de persistir el empate, será ganador aquel que primero se haya registrado en el programa </w:t>
      </w:r>
      <w:r w:rsidDel="00000000" w:rsidR="00000000" w:rsidRPr="00000000">
        <w:rPr>
          <w:rFonts w:ascii="Times New Roman" w:cs="Times New Roman" w:eastAsia="Times New Roman" w:hAnsi="Times New Roman"/>
          <w:b w:val="1"/>
          <w:bCs w:val="1"/>
          <w:rtl w:val="0"/>
        </w:rPr>
        <w:t xml:space="preserve">i) “Walmart Beneficios” y/o ii) “Bodega Aurrera Beneficios”.</w:t>
      </w:r>
      <w:r w:rsidDel="00000000" w:rsidR="00000000" w:rsidRPr="00000000">
        <w:rPr>
          <w:rtl w:val="0"/>
        </w:rPr>
      </w:r>
    </w:p>
    <w:p w:rsidR="00000000" w:rsidDel="00000000" w:rsidP="00000000" w:rsidRDefault="00000000" w:rsidRPr="00000000" w14:paraId="00000037">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posibles ganadores serán contactados vía correo electrónico de </w:t>
      </w:r>
      <w:hyperlink r:id="rId9">
        <w:r w:rsidDel="00000000" w:rsidR="00000000" w:rsidRPr="00000000">
          <w:rPr>
            <w:rFonts w:ascii="Times New Roman" w:cs="Times New Roman" w:eastAsia="Times New Roman" w:hAnsi="Times New Roman"/>
            <w:u w:val="single"/>
            <w:rtl w:val="0"/>
          </w:rPr>
          <w:t xml:space="preserve">promociones@holagod.com</w:t>
        </w:r>
      </w:hyperlink>
      <w:r w:rsidDel="00000000" w:rsidR="00000000" w:rsidRPr="00000000">
        <w:rPr>
          <w:rFonts w:ascii="Times New Roman" w:cs="Times New Roman" w:eastAsia="Times New Roman" w:hAnsi="Times New Roman"/>
          <w:rtl w:val="0"/>
        </w:rPr>
        <w:t xml:space="preserve"> al correo que hayan registrado en </w:t>
      </w:r>
      <w:r w:rsidDel="00000000" w:rsidR="00000000" w:rsidRPr="00000000">
        <w:rPr>
          <w:rFonts w:ascii="Times New Roman" w:cs="Times New Roman" w:eastAsia="Times New Roman" w:hAnsi="Times New Roman"/>
          <w:b w:val="1"/>
          <w:bCs w:val="1"/>
          <w:rtl w:val="0"/>
        </w:rPr>
        <w:t xml:space="preserve">i) “Walmart Beneficios” y/o ii) “Bodega Aurrera Beneficios”</w:t>
      </w:r>
      <w:r w:rsidDel="00000000" w:rsidR="00000000" w:rsidRPr="00000000">
        <w:rPr>
          <w:rFonts w:ascii="Times New Roman" w:cs="Times New Roman" w:eastAsia="Times New Roman" w:hAnsi="Times New Roman"/>
          <w:rtl w:val="0"/>
        </w:rPr>
        <w:t xml:space="preserve"> o vía telefónica mediante el número </w:t>
      </w:r>
      <w:r w:rsidDel="00000000" w:rsidR="00000000" w:rsidRPr="00000000">
        <w:rPr>
          <w:rFonts w:ascii="Times New Roman" w:cs="Times New Roman" w:eastAsia="Times New Roman" w:hAnsi="Times New Roman"/>
          <w:rtl w:val="0"/>
        </w:rPr>
        <w:t xml:space="preserve">5529028532</w:t>
      </w:r>
      <w:r w:rsidDel="00000000" w:rsidR="00000000" w:rsidRPr="00000000">
        <w:rPr>
          <w:rFonts w:ascii="Times New Roman" w:cs="Times New Roman" w:eastAsia="Times New Roman" w:hAnsi="Times New Roman"/>
          <w:rtl w:val="0"/>
        </w:rPr>
        <w:t xml:space="preserve"> que hayan registrado en </w:t>
      </w:r>
      <w:r w:rsidDel="00000000" w:rsidR="00000000" w:rsidRPr="00000000">
        <w:rPr>
          <w:rFonts w:ascii="Times New Roman" w:cs="Times New Roman" w:eastAsia="Times New Roman" w:hAnsi="Times New Roman"/>
          <w:b w:val="1"/>
          <w:bCs w:val="1"/>
          <w:rtl w:val="0"/>
        </w:rPr>
        <w:t xml:space="preserve">i) “Walmart Beneficios” y/o ii) “Bodega Aurrera Beneficios”</w:t>
      </w:r>
      <w:r w:rsidDel="00000000" w:rsidR="00000000" w:rsidRPr="00000000">
        <w:rPr>
          <w:rFonts w:ascii="Times New Roman" w:cs="Times New Roman" w:eastAsia="Times New Roman" w:hAnsi="Times New Roman"/>
          <w:rtl w:val="0"/>
        </w:rPr>
        <w:t xml:space="preserve"> dentro de la semana siguiente de cada corte a la fecha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en que hayan sido arrojados por el sistema como posibles ganadores de uno de los incentivos de la promoción, tanto para validar su participación como para coordinar la entrega del incentivo de que se trate.</w:t>
      </w:r>
    </w:p>
    <w:p w:rsidR="00000000" w:rsidDel="00000000" w:rsidP="00000000" w:rsidRDefault="00000000" w:rsidRPr="00000000" w14:paraId="00000039">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7 (siete) consumidores, seleccionados como posibles ganadores deberán proporcionar al organizador de la promoción, vía correo electrónico que para tales efectos se le indique y, dentro de las 24 (veinticuatro) horas siguientes a la solicitud que se le haga, la siguiente información y/o documentación, transcurrido dicho periodo de tiempo sin que el(los) consumidor(es) ganador(es) haya enviado su información y/o documentación, el organizador de la promoción contactará a otro consumidor bajo la mecánica de la promoción aquí prevista, y lo sustituirá como ganador. </w:t>
      </w:r>
    </w:p>
    <w:p w:rsidR="00000000" w:rsidDel="00000000" w:rsidP="00000000" w:rsidRDefault="00000000" w:rsidRPr="00000000" w14:paraId="0000003B">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información y documentación es:</w:t>
      </w:r>
    </w:p>
    <w:p w:rsidR="00000000" w:rsidDel="00000000" w:rsidP="00000000" w:rsidRDefault="00000000" w:rsidRPr="00000000" w14:paraId="0000003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numPr>
          <w:ilvl w:val="0"/>
          <w:numId w:val="1"/>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RFC</w:t>
      </w:r>
    </w:p>
    <w:p w:rsidR="00000000" w:rsidDel="00000000" w:rsidP="00000000" w:rsidRDefault="00000000" w:rsidRPr="00000000" w14:paraId="0000003F">
      <w:pPr>
        <w:numPr>
          <w:ilvl w:val="0"/>
          <w:numId w:val="1"/>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CURP</w:t>
      </w:r>
    </w:p>
    <w:p w:rsidR="00000000" w:rsidDel="00000000" w:rsidP="00000000" w:rsidRDefault="00000000" w:rsidRPr="00000000" w14:paraId="00000040">
      <w:pPr>
        <w:numPr>
          <w:ilvl w:val="0"/>
          <w:numId w:val="1"/>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INE vigente o, en caso de ser extranjero con residencia legal en los Estados Mexicanos, su documento migratorio vigente. </w:t>
      </w:r>
    </w:p>
    <w:p w:rsidR="00000000" w:rsidDel="00000000" w:rsidP="00000000" w:rsidRDefault="00000000" w:rsidRPr="00000000" w14:paraId="00000041">
      <w:pPr>
        <w:numPr>
          <w:ilvl w:val="0"/>
          <w:numId w:val="1"/>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Comprobante de domicilio</w:t>
      </w:r>
    </w:p>
    <w:p w:rsidR="00000000" w:rsidDel="00000000" w:rsidP="00000000" w:rsidRDefault="00000000" w:rsidRPr="00000000" w14:paraId="00000042">
      <w:pPr>
        <w:numPr>
          <w:ilvl w:val="0"/>
          <w:numId w:val="1"/>
        </w:numPr>
        <w:spacing w:line="276" w:lineRule="auto"/>
        <w:ind w:left="720" w:hanging="360"/>
        <w:jc w:val="both"/>
        <w:rPr>
          <w:rFonts w:ascii="Times New Roman" w:cs="Times New Roman" w:eastAsia="Times New Roman" w:hAnsi="Times New Roman"/>
        </w:rPr>
      </w:pPr>
      <w:bookmarkStart w:colFirst="0" w:colLast="0" w:name="_30j0zll" w:id="1"/>
      <w:bookmarkEnd w:id="1"/>
      <w:r w:rsidDel="00000000" w:rsidR="00000000" w:rsidRPr="00000000">
        <w:rPr>
          <w:rFonts w:ascii="Times New Roman" w:cs="Times New Roman" w:eastAsia="Times New Roman" w:hAnsi="Times New Roman"/>
          <w:rtl w:val="0"/>
        </w:rPr>
        <w:t xml:space="preserve">Dirección completa (Calle, Número (exterior / interior), Código Postal, Colonia (Sección, si aplica), Alcaldía o Municipio, Estado, Referencias y Entre Calles, Link de Google Maps o de ubicación).</w:t>
      </w:r>
    </w:p>
    <w:p w:rsidR="00000000" w:rsidDel="00000000" w:rsidP="00000000" w:rsidRDefault="00000000" w:rsidRPr="00000000" w14:paraId="00000043">
      <w:pPr>
        <w:spacing w:line="276" w:lineRule="auto"/>
        <w:ind w:left="720" w:firstLine="0"/>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44">
      <w:pPr>
        <w:spacing w:line="276" w:lineRule="auto"/>
        <w:ind w:left="720"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u w:val="single"/>
          <w:rtl w:val="0"/>
        </w:rPr>
        <w:t xml:space="preserve">Nota</w:t>
      </w:r>
      <w:r w:rsidDel="00000000" w:rsidR="00000000" w:rsidRPr="00000000">
        <w:rPr>
          <w:rFonts w:ascii="Times New Roman" w:cs="Times New Roman" w:eastAsia="Times New Roman" w:hAnsi="Times New Roman"/>
          <w:i w:val="1"/>
          <w:iCs w:val="1"/>
          <w:rtl w:val="0"/>
        </w:rPr>
        <w:t xml:space="preserve">. -  En caso de no contar con alguno de los documentos previstos en este documento, el incentivo pasará al siguiente participante en orden.</w:t>
      </w:r>
    </w:p>
    <w:p w:rsidR="00000000" w:rsidDel="00000000" w:rsidP="00000000" w:rsidRDefault="00000000" w:rsidRPr="00000000" w14:paraId="00000045">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numPr>
          <w:ilvl w:val="0"/>
          <w:numId w:val="3"/>
        </w:numPr>
        <w:spacing w:line="276" w:lineRule="auto"/>
        <w:ind w:left="1080" w:hanging="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BASES LEGALES</w:t>
      </w:r>
      <w:r w:rsidDel="00000000" w:rsidR="00000000" w:rsidRPr="00000000">
        <w:rPr>
          <w:rtl w:val="0"/>
        </w:rPr>
      </w:r>
    </w:p>
    <w:p w:rsidR="00000000" w:rsidDel="00000000" w:rsidP="00000000" w:rsidRDefault="00000000" w:rsidRPr="00000000" w14:paraId="00000047">
      <w:pPr>
        <w:spacing w:line="276"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8">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Responsable de la promoción: </w:t>
      </w:r>
      <w:r w:rsidDel="00000000" w:rsidR="00000000" w:rsidRPr="00000000">
        <w:rPr>
          <w:rFonts w:ascii="Times New Roman" w:cs="Times New Roman" w:eastAsia="Times New Roman" w:hAnsi="Times New Roman"/>
          <w:b w:val="1"/>
          <w:bCs w:val="1"/>
          <w:smallCaps w:val="1"/>
          <w:rtl w:val="0"/>
        </w:rPr>
        <w:t xml:space="preserve">CONDUCTORA DE SUEÑOS Y SIMILARES, S.A. DE C.V.</w:t>
      </w:r>
      <w:r w:rsidDel="00000000" w:rsidR="00000000" w:rsidRPr="00000000">
        <w:rPr>
          <w:rFonts w:ascii="Times New Roman" w:cs="Times New Roman" w:eastAsia="Times New Roman" w:hAnsi="Times New Roman"/>
          <w:b w:val="1"/>
          <w:bCs w:val="1"/>
          <w:rtl w:val="0"/>
        </w:rPr>
        <w:t xml:space="preserve"> con domicilio en Avenida Río Mixcoac No. 54 Colonia Actipan, Delegación Benito Juárez, C.P. 03230, Ciudad de México.</w:t>
      </w:r>
      <w:r w:rsidDel="00000000" w:rsidR="00000000" w:rsidRPr="00000000">
        <w:rPr>
          <w:rtl w:val="0"/>
        </w:rPr>
      </w:r>
    </w:p>
    <w:p w:rsidR="00000000" w:rsidDel="00000000" w:rsidP="00000000" w:rsidRDefault="00000000" w:rsidRPr="00000000" w14:paraId="00000049">
      <w:pPr>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ganadores tendrán 24 (veinticuatro) horas a partir del contacto por correo electrónico para responder con su documentación completa prevista en estos términos y condiciones, en caso de no responder el incentivo pasará al siguiente ganador en orden. </w:t>
      </w:r>
    </w:p>
    <w:p w:rsidR="00000000" w:rsidDel="00000000" w:rsidP="00000000" w:rsidRDefault="00000000" w:rsidRPr="00000000" w14:paraId="0000004A">
      <w:pPr>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incentivos físicos serán enviados al domicilio proporcionado al momento de compartir la documentación del ganador por paquetería.</w:t>
      </w:r>
    </w:p>
    <w:p w:rsidR="00000000" w:rsidDel="00000000" w:rsidP="00000000" w:rsidRDefault="00000000" w:rsidRPr="00000000" w14:paraId="0000004B">
      <w:pPr>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incentivos digitales, consistentes en monederos electrónicos Cashi, serán entregados mediante envío al correo electrónico del participante ganador.</w:t>
      </w:r>
      <w:r w:rsidDel="00000000" w:rsidR="00000000" w:rsidRPr="00000000">
        <w:rPr>
          <w:rtl w:val="0"/>
        </w:rPr>
      </w:r>
    </w:p>
    <w:p w:rsidR="00000000" w:rsidDel="00000000" w:rsidP="00000000" w:rsidRDefault="00000000" w:rsidRPr="00000000" w14:paraId="0000004C">
      <w:pPr>
        <w:numPr>
          <w:ilvl w:val="0"/>
          <w:numId w:val="8"/>
        </w:numPr>
        <w:spacing w:line="276" w:lineRule="auto"/>
        <w:ind w:left="720" w:hanging="360"/>
        <w:jc w:val="both"/>
        <w:rPr>
          <w:rFonts w:ascii="Aptos" w:cs="Aptos" w:eastAsia="Aptos" w:hAnsi="Aptos"/>
        </w:rPr>
      </w:pPr>
      <w:bookmarkStart w:colFirst="0" w:colLast="0" w:name="_qoficyegmw52" w:id="2"/>
      <w:bookmarkEnd w:id="2"/>
      <w:r w:rsidDel="00000000" w:rsidR="00000000" w:rsidRPr="00000000">
        <w:rPr>
          <w:rFonts w:ascii="Times New Roman" w:cs="Times New Roman" w:eastAsia="Times New Roman" w:hAnsi="Times New Roman"/>
          <w:rtl w:val="0"/>
        </w:rPr>
        <w:t xml:space="preserve">Promoción válida para personas físicas mayores de edad con residencia legal en la República Mexicana, que estén inscritos en el programa </w:t>
      </w:r>
      <w:r w:rsidDel="00000000" w:rsidR="00000000" w:rsidRPr="00000000">
        <w:rPr>
          <w:rFonts w:ascii="Times New Roman" w:cs="Times New Roman" w:eastAsia="Times New Roman" w:hAnsi="Times New Roman"/>
          <w:b w:val="1"/>
          <w:bCs w:val="1"/>
          <w:rtl w:val="0"/>
        </w:rPr>
        <w:t xml:space="preserve">i) “Walmart Beneficios” y/o ii) “Bodega Aurrera Beneficios”</w:t>
      </w:r>
      <w:r w:rsidDel="00000000" w:rsidR="00000000" w:rsidRPr="00000000">
        <w:rPr>
          <w:rtl w:val="0"/>
        </w:rPr>
      </w:r>
    </w:p>
    <w:p w:rsidR="00000000" w:rsidDel="00000000" w:rsidP="00000000" w:rsidRDefault="00000000" w:rsidRPr="00000000" w14:paraId="0000004D">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Consulta bases, términos y condiciones en la página de la promoción: en </w:t>
      </w:r>
      <w:r w:rsidDel="00000000" w:rsidR="00000000" w:rsidRPr="00000000">
        <w:rPr>
          <w:rFonts w:ascii="Times New Roman" w:cs="Times New Roman" w:eastAsia="Times New Roman" w:hAnsi="Times New Roman"/>
          <w:u w:val="single"/>
          <w:rtl w:val="0"/>
        </w:rPr>
        <w:t xml:space="preserve">www.sumabeneficios.com</w:t>
      </w:r>
    </w:p>
    <w:p w:rsidR="00000000" w:rsidDel="00000000" w:rsidP="00000000" w:rsidRDefault="00000000" w:rsidRPr="00000000" w14:paraId="0000004E">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Promoción válida del </w:t>
      </w:r>
      <w:r w:rsidDel="00000000" w:rsidR="00000000" w:rsidRPr="00000000">
        <w:rPr>
          <w:rFonts w:ascii="Times New Roman" w:cs="Times New Roman" w:eastAsia="Times New Roman" w:hAnsi="Times New Roman"/>
          <w:b w:val="1"/>
          <w:bCs w:val="1"/>
          <w:rtl w:val="0"/>
        </w:rPr>
        <w:t xml:space="preserve">10 de agosto de 2026 al 7 de octubre de 2026</w:t>
      </w:r>
      <w:r w:rsidDel="00000000" w:rsidR="00000000" w:rsidRPr="00000000">
        <w:rPr>
          <w:rtl w:val="0"/>
        </w:rPr>
      </w:r>
    </w:p>
    <w:p w:rsidR="00000000" w:rsidDel="00000000" w:rsidP="00000000" w:rsidRDefault="00000000" w:rsidRPr="00000000" w14:paraId="0000004F">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ganadores del primer corte serán anunciados a partir del </w:t>
      </w:r>
      <w:r w:rsidDel="00000000" w:rsidR="00000000" w:rsidRPr="00000000">
        <w:rPr>
          <w:rFonts w:ascii="Times New Roman" w:cs="Times New Roman" w:eastAsia="Times New Roman" w:hAnsi="Times New Roman"/>
          <w:rtl w:val="0"/>
        </w:rPr>
        <w:t xml:space="preserve">14 de septiembre</w:t>
      </w:r>
      <w:r w:rsidDel="00000000" w:rsidR="00000000" w:rsidRPr="00000000">
        <w:rPr>
          <w:rFonts w:ascii="Times New Roman" w:cs="Times New Roman" w:eastAsia="Times New Roman" w:hAnsi="Times New Roman"/>
          <w:rtl w:val="0"/>
        </w:rPr>
        <w:t xml:space="preserve"> y los ganadores del segundo corte serán anunciados a partir del día </w:t>
      </w:r>
      <w:r w:rsidDel="00000000" w:rsidR="00000000" w:rsidRPr="00000000">
        <w:rPr>
          <w:rFonts w:ascii="Times New Roman" w:cs="Times New Roman" w:eastAsia="Times New Roman" w:hAnsi="Times New Roman"/>
          <w:rtl w:val="0"/>
        </w:rPr>
        <w:t xml:space="preserve">10 de octubre</w:t>
      </w:r>
      <w:r w:rsidDel="00000000" w:rsidR="00000000" w:rsidRPr="00000000">
        <w:rPr>
          <w:rFonts w:ascii="Times New Roman" w:cs="Times New Roman" w:eastAsia="Times New Roman" w:hAnsi="Times New Roman"/>
          <w:rtl w:val="0"/>
        </w:rPr>
        <w:t xml:space="preserve"> 2026 en </w:t>
      </w:r>
      <w:hyperlink r:id="rId10">
        <w:r w:rsidDel="00000000" w:rsidR="00000000" w:rsidRPr="00000000">
          <w:rPr>
            <w:rFonts w:ascii="Times New Roman" w:cs="Times New Roman" w:eastAsia="Times New Roman" w:hAnsi="Times New Roman"/>
            <w:u w:val="single"/>
            <w:rtl w:val="0"/>
          </w:rPr>
          <w:t xml:space="preserve">https://promociones.godisruptive.com/</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50">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incentivo consistente en un año de producto gratis del portafolio de nutrición Nestlé®, con un valor de hasta $50,000.00 M.N., será entregado en tres exhibiciones durante un periodo de doce meses: la primera por un monto máximo de $15,000.00 M.N., la segunda por un monto máximo de $15,000.00 M.N. y la tercera por un monto máximo de $20,000.00 M.N. El ganador podrá seleccionar los productos exclusivamente del catálogo de productos Nestlé que le proporcione el Organizador.</w:t>
      </w:r>
      <w:r w:rsidDel="00000000" w:rsidR="00000000" w:rsidRPr="00000000">
        <w:rPr>
          <w:rtl w:val="0"/>
        </w:rPr>
      </w:r>
    </w:p>
    <w:p w:rsidR="00000000" w:rsidDel="00000000" w:rsidP="00000000" w:rsidRDefault="00000000" w:rsidRPr="00000000" w14:paraId="00000051">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incentivo consistente en una Carrera de Compras se llevará a cabo en la tienda que determine el Organizador. Cada ganador contará con un tiempo máximo de 5 (cinco) minutos para agregar a su carrito únicamente productos Nestlé® participantes de la promoción, hasta por un valor máximo de $15,000.00 M.N. (Quince mil pesos 00/100 Moneda Nacional). Una vez transcurrido dicho tiempo, no podrán agregarse más productos y únicamente serán considerados aquellos productos participantes que se encuentren dentro del carrito al finalizar el tiempo establecido. El incentivo estará sujeto a la disponibilidad de los productos participantes en la tienda donde se lleve a cabo la Carrera de Compras. </w:t>
      </w:r>
    </w:p>
    <w:p w:rsidR="00000000" w:rsidDel="00000000" w:rsidP="00000000" w:rsidRDefault="00000000" w:rsidRPr="00000000" w14:paraId="00000052">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ganador deberá retirar y trasladar por sus propios medios la totalidad de los productos obtenidos durante la Carrera de Compras el mismo día en que se lleve a cabo el incentivo, en la fecha, horario y tienda que le sean previamente notificados por el Organizador.</w:t>
      </w:r>
      <w:r w:rsidDel="00000000" w:rsidR="00000000" w:rsidRPr="00000000">
        <w:rPr>
          <w:rFonts w:ascii="Times New Roman" w:cs="Times New Roman" w:eastAsia="Times New Roman" w:hAnsi="Times New Roman"/>
          <w:rtl w:val="0"/>
        </w:rPr>
        <w:t xml:space="preserve"> No se realizarán envíos posteriores ni entregas a domicilio de los productos obtenidos mediante este incentivo. Durante la Carrera de Compras únicamente podrán seleccionarse productos Nestlé® participantes que se encuentren disponibles para su venta al público en el piso de venta al momento de la dinámica. No estará permitido solicitar mercancía adicional en bodega, apartar o reservar productos, recibir apoyo de terceros para seleccionar, transportar o colocar productos en el carrito, sustituir productos una vez concluido el tiempo establecido, ni agregar productos después de que el Organizador indique el término de la Carrera de Compras. En caso de que el valor total de los productos seleccionados exceda el monto máximo de $15,000.00 M.N. (Quince mil pesos 00/100 Moneda Nacional), el Organizador retirará del carrito los últimos productos incorporados hasta ajustar dicho monto. Asimismo, no serán considerados productos agotados, dañados, de exhibición, muestras o cualquier artículo que no forme parte del listado de productos participantes de la promoción. Los productos obtenidos mediante este incentivo no podrán ser sustituidos, canjeados por dinero en efectivo ni entregados en una fecha distinta, y el ganador deberá retirarlos de la tienda el mismo día en que se lleve a cabo la Carrera de Compras.</w:t>
      </w:r>
    </w:p>
    <w:p w:rsidR="00000000" w:rsidDel="00000000" w:rsidP="00000000" w:rsidRDefault="00000000" w:rsidRPr="00000000" w14:paraId="00000053">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un participante resulta ganador de alguno de los incentivos de segundo, tercer o cuarto lugar durante el primer corte, no podrá resultar ganador de dichos incentivos en el segundo corte. No obstante, continuará participando únicamente por el incentivo de primer lugar de la promoción, únicamente podrá participar por el incentivo de primer lugar, consistente en un año de producto gratis Nestlé®. </w:t>
      </w:r>
      <w:r w:rsidDel="00000000" w:rsidR="00000000" w:rsidRPr="00000000">
        <w:rPr>
          <w:rtl w:val="0"/>
        </w:rPr>
      </w:r>
    </w:p>
    <w:p w:rsidR="00000000" w:rsidDel="00000000" w:rsidP="00000000" w:rsidRDefault="00000000" w:rsidRPr="00000000" w14:paraId="00000054">
      <w:pPr>
        <w:numPr>
          <w:ilvl w:val="0"/>
          <w:numId w:val="8"/>
        </w:numPr>
        <w:spacing w:line="276" w:lineRule="auto"/>
        <w:ind w:left="720" w:hanging="360"/>
        <w:jc w:val="both"/>
        <w:rPr/>
      </w:pPr>
      <w:r w:rsidDel="00000000" w:rsidR="00000000" w:rsidRPr="00000000">
        <w:rPr>
          <w:rFonts w:ascii="Times New Roman" w:cs="Times New Roman" w:eastAsia="Times New Roman" w:hAnsi="Times New Roman"/>
          <w:rtl w:val="0"/>
        </w:rPr>
        <w:t xml:space="preserve">Los Participantes, al formar parte en y durante la presente Promoción y/o el(los) Ganador(es) al recibir el incentivo, automáticamente aceptan eximir y liberar al Organizador, a  </w:t>
      </w:r>
      <w:r w:rsidDel="00000000" w:rsidR="00000000" w:rsidRPr="00000000">
        <w:rPr>
          <w:rFonts w:ascii="Times New Roman" w:cs="Times New Roman" w:eastAsia="Times New Roman" w:hAnsi="Times New Roman"/>
          <w:b w:val="1"/>
          <w:bCs w:val="1"/>
          <w:rtl w:val="0"/>
        </w:rPr>
        <w:t xml:space="preserve">NUEVA WAL-MART DE MÉXICO, S. DE R.L. DE C.V. </w:t>
      </w:r>
      <w:r w:rsidDel="00000000" w:rsidR="00000000" w:rsidRPr="00000000">
        <w:rPr>
          <w:rFonts w:ascii="Times New Roman" w:cs="Times New Roman" w:eastAsia="Times New Roman" w:hAnsi="Times New Roman"/>
          <w:rtl w:val="0"/>
        </w:rPr>
        <w:t xml:space="preserve">y a </w:t>
      </w:r>
      <w:r w:rsidDel="00000000" w:rsidR="00000000" w:rsidRPr="00000000">
        <w:rPr>
          <w:rFonts w:ascii="Times New Roman" w:cs="Times New Roman" w:eastAsia="Times New Roman" w:hAnsi="Times New Roman"/>
          <w:b w:val="1"/>
          <w:bCs w:val="1"/>
          <w:rtl w:val="0"/>
        </w:rPr>
        <w:t xml:space="preserve">Marcas Nestlé, S.A. de C.V</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y a sus respectivas compañías controlantes, subsidiarias, entidades afiliadas, franquiciantes, licenciatarios, embotelladoras, agencias de publicidad y promociones, abogados, consultores, agentes y a todos los funcionarios, ejecutivos, socios, directores, empleados, agentes o representantes de dichas compañías (las “Partes Liberadas”) de todo tipo de responsabilidad legal (contractual y extracontractual), obligación futura o demanda, por cualquier clase de enfermedad, pérdidas o daños a personas, propiedades o cosas, incluyendo, pero no limitándose, a lesiones e incluso la muerte, causadas a los mismos Participantes o a terceros, relacionadas total o parcialmente, directa o indirectamente con la aceptación a las presentes Bases, su participación en la Promoción, adquisición de los productos, participación en cualquier actividad relacionada con el mismo o con el incentivo y con el recibo, aceptación y efectiva utilización del incentivo. </w:t>
      </w:r>
    </w:p>
    <w:p w:rsidR="00000000" w:rsidDel="00000000" w:rsidP="00000000" w:rsidRDefault="00000000" w:rsidRPr="00000000" w14:paraId="00000055">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Limitado a 1 (un) incentivo por persona u hogar. Los Participantes no pueden registrarse usando varias cuentas. Durante la verificación para el incentivo, si se descubriera que se ingresó, intentó ingresar o se hizo uso de varias cuentas para ingresar más registros y/o generar más registros en la página de la promoción y/o en cualquier otra plataforma incluyendo el sistema en puntos de venta, se descalificará al consumidor(es) involucrado(s); los registros generados por secuencia de comandos, macros u otros medios automatizados, o que perturben el proceso de registro, serán invalidados, lo anterior conforme al criterio del Organizador de la promoción que deriva de su experiencia en la ejecución y funcionamiento de promociones, así como en los medios que ha desarrollado para la detección de cualquier conducta indebida y/o uso indebido de los medios a través de los cuales se ejecuta una promoción.</w:t>
      </w:r>
    </w:p>
    <w:p w:rsidR="00000000" w:rsidDel="00000000" w:rsidP="00000000" w:rsidRDefault="00000000" w:rsidRPr="00000000" w14:paraId="00000056">
      <w:pPr>
        <w:numPr>
          <w:ilvl w:val="0"/>
          <w:numId w:val="8"/>
        </w:numPr>
        <w:spacing w:line="276" w:lineRule="auto"/>
        <w:ind w:left="720" w:hanging="36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Limitado a 1 (un) incentivo por persona u hogar. Para efectos de la presente promoción, se entenderá por “hogar” a cualquier persona o conjunto de personas que residan en un mismo domicilio físico, independientemente de su relación, y que puedan ser identificadas mediante coincidencias en datos como domicilio, número telefónico, correo electrónico, dispositivos de acceso y/o cualquier otro elemento determinado por el Organizador. En caso de detectarse coincidencias, se considerará como un solo hogar para efectos de la asignación de incentivos.</w:t>
      </w:r>
    </w:p>
    <w:p w:rsidR="00000000" w:rsidDel="00000000" w:rsidP="00000000" w:rsidRDefault="00000000" w:rsidRPr="00000000" w14:paraId="00000057">
      <w:pPr>
        <w:numPr>
          <w:ilvl w:val="0"/>
          <w:numId w:val="8"/>
        </w:numPr>
        <w:spacing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Limitado a 6 (seis) transacciones diarias de productos participantes por consumidor.</w:t>
      </w:r>
    </w:p>
    <w:p w:rsidR="00000000" w:rsidDel="00000000" w:rsidP="00000000" w:rsidRDefault="00000000" w:rsidRPr="00000000" w14:paraId="00000058">
      <w:pPr>
        <w:numPr>
          <w:ilvl w:val="0"/>
          <w:numId w:val="8"/>
        </w:numPr>
        <w:spacing w:line="276" w:lineRule="auto"/>
        <w:ind w:left="720" w:hanging="360"/>
        <w:jc w:val="both"/>
        <w:rPr>
          <w:highlight w:val="yellow"/>
        </w:rPr>
      </w:pPr>
      <w:r w:rsidDel="00000000" w:rsidR="00000000" w:rsidRPr="00000000">
        <w:rPr>
          <w:rFonts w:ascii="Times New Roman" w:cs="Times New Roman" w:eastAsia="Times New Roman" w:hAnsi="Times New Roman"/>
          <w:highlight w:val="yellow"/>
          <w:rtl w:val="0"/>
        </w:rPr>
        <w:t xml:space="preserve">El monto acumulado será calculado exclusivamente sobre los productos participantes señalados en el </w:t>
      </w:r>
      <w:r w:rsidDel="00000000" w:rsidR="00000000" w:rsidRPr="00000000">
        <w:rPr>
          <w:rFonts w:ascii="Times New Roman" w:cs="Times New Roman" w:eastAsia="Times New Roman" w:hAnsi="Times New Roman"/>
          <w:b w:val="1"/>
          <w:bCs w:val="1"/>
          <w:highlight w:val="yellow"/>
          <w:rtl w:val="0"/>
        </w:rPr>
        <w:t xml:space="preserve">Anexo A</w:t>
      </w:r>
      <w:r w:rsidDel="00000000" w:rsidR="00000000" w:rsidRPr="00000000">
        <w:rPr>
          <w:rFonts w:ascii="Times New Roman" w:cs="Times New Roman" w:eastAsia="Times New Roman" w:hAnsi="Times New Roman"/>
          <w:highlight w:val="yellow"/>
          <w:rtl w:val="0"/>
        </w:rPr>
        <w:t xml:space="preserve">, adquiridos durante la vigencia de la promoción.</w:t>
      </w:r>
    </w:p>
    <w:p w:rsidR="00000000" w:rsidDel="00000000" w:rsidP="00000000" w:rsidRDefault="00000000" w:rsidRPr="00000000" w14:paraId="00000059">
      <w:pPr>
        <w:numPr>
          <w:ilvl w:val="0"/>
          <w:numId w:val="8"/>
        </w:numPr>
        <w:spacing w:line="276" w:lineRule="auto"/>
        <w:ind w:left="720" w:hanging="360"/>
        <w:jc w:val="both"/>
        <w:rPr>
          <w:highlight w:val="yellow"/>
        </w:rPr>
      </w:pPr>
      <w:r w:rsidDel="00000000" w:rsidR="00000000" w:rsidRPr="00000000">
        <w:rPr>
          <w:rFonts w:ascii="Times New Roman" w:cs="Times New Roman" w:eastAsia="Times New Roman" w:hAnsi="Times New Roman"/>
          <w:highlight w:val="yellow"/>
          <w:rtl w:val="0"/>
        </w:rPr>
        <w:t xml:space="preserve">No serán consideradas para acumulación de compra aquellas transacciones que sean canceladas, reembolsadas o devueltas.</w:t>
      </w:r>
    </w:p>
    <w:p w:rsidR="00000000" w:rsidDel="00000000" w:rsidP="00000000" w:rsidRDefault="00000000" w:rsidRPr="00000000" w14:paraId="0000005A">
      <w:pPr>
        <w:numPr>
          <w:ilvl w:val="0"/>
          <w:numId w:val="8"/>
        </w:numPr>
        <w:spacing w:line="276" w:lineRule="auto"/>
        <w:ind w:left="720" w:hanging="360"/>
        <w:jc w:val="both"/>
        <w:rPr/>
      </w:pPr>
      <w:r w:rsidDel="00000000" w:rsidR="00000000" w:rsidRPr="00000000">
        <w:rPr>
          <w:rFonts w:ascii="Times New Roman" w:cs="Times New Roman" w:eastAsia="Times New Roman" w:hAnsi="Times New Roman"/>
          <w:rtl w:val="0"/>
        </w:rPr>
        <w:t xml:space="preserve">No será válida la participación de aquellas personas que hayan sido previamente identificadas como infractoras de las mecánicas, bases, procesos de validación de tickets y/o registros establecidos en esta promoción, así como en promociones anteriores organizadas por </w:t>
      </w:r>
      <w:r w:rsidDel="00000000" w:rsidR="00000000" w:rsidRPr="00000000">
        <w:rPr>
          <w:rFonts w:ascii="Times New Roman" w:cs="Times New Roman" w:eastAsia="Times New Roman" w:hAnsi="Times New Roman"/>
          <w:b w:val="1"/>
          <w:bCs w:val="1"/>
          <w:rtl w:val="0"/>
        </w:rPr>
        <w:t xml:space="preserve">Conductora de Sueños y Similares, S.A. de C.V. y/o WAL-MART DE MÉXICO, S. DE R.L. DE C.V.</w:t>
      </w:r>
      <w:r w:rsidDel="00000000" w:rsidR="00000000" w:rsidRPr="00000000">
        <w:rPr>
          <w:rtl w:val="0"/>
        </w:rPr>
      </w:r>
    </w:p>
    <w:p w:rsidR="00000000" w:rsidDel="00000000" w:rsidP="00000000" w:rsidRDefault="00000000" w:rsidRPr="00000000" w14:paraId="0000005B">
      <w:pPr>
        <w:numPr>
          <w:ilvl w:val="0"/>
          <w:numId w:val="8"/>
        </w:numPr>
        <w:spacing w:line="276" w:lineRule="auto"/>
        <w:ind w:left="720" w:hanging="360"/>
        <w:jc w:val="both"/>
        <w:rPr/>
      </w:pPr>
      <w:r w:rsidDel="00000000" w:rsidR="00000000" w:rsidRPr="00000000">
        <w:rPr>
          <w:rFonts w:ascii="Times New Roman" w:cs="Times New Roman" w:eastAsia="Times New Roman" w:hAnsi="Times New Roman"/>
          <w:b w:val="1"/>
          <w:bCs w:val="1"/>
          <w:rtl w:val="0"/>
        </w:rPr>
        <w:t xml:space="preserve">WAL-MART DE MÉXICO, S. DE R.L. DE C.V. </w:t>
      </w:r>
      <w:r w:rsidDel="00000000" w:rsidR="00000000" w:rsidRPr="00000000">
        <w:rPr>
          <w:rFonts w:ascii="Times New Roman" w:cs="Times New Roman" w:eastAsia="Times New Roman" w:hAnsi="Times New Roman"/>
          <w:rtl w:val="0"/>
        </w:rPr>
        <w:t xml:space="preserve">como responsable y titular de los programas </w:t>
      </w:r>
      <w:r w:rsidDel="00000000" w:rsidR="00000000" w:rsidRPr="00000000">
        <w:rPr>
          <w:rFonts w:ascii="Times New Roman" w:cs="Times New Roman" w:eastAsia="Times New Roman" w:hAnsi="Times New Roman"/>
          <w:b w:val="1"/>
          <w:bCs w:val="1"/>
          <w:rtl w:val="0"/>
        </w:rPr>
        <w:t xml:space="preserve">i) “Walmart Beneficios” y/o ii) “Bodega Aurrera Beneficios”</w:t>
      </w:r>
      <w:r w:rsidDel="00000000" w:rsidR="00000000" w:rsidRPr="00000000">
        <w:rPr>
          <w:rFonts w:ascii="Times New Roman" w:cs="Times New Roman" w:eastAsia="Times New Roman" w:hAnsi="Times New Roman"/>
          <w:rtl w:val="0"/>
        </w:rPr>
        <w:t xml:space="preserve">, es quien se encargará de recabar las participaciones de cada consumidor en la presente promoción y por ende de proporcionar al organizador de la promoción el listado de las personas que resulten ganadoras conforme a la mecánica prevista en las presentes bases, en el entendido de que la descalificación a que se hace mención en el punto anterior, estará a cargo de </w:t>
      </w:r>
      <w:r w:rsidDel="00000000" w:rsidR="00000000" w:rsidRPr="00000000">
        <w:rPr>
          <w:rFonts w:ascii="Times New Roman" w:cs="Times New Roman" w:eastAsia="Times New Roman" w:hAnsi="Times New Roman"/>
          <w:b w:val="1"/>
          <w:bCs w:val="1"/>
          <w:rtl w:val="0"/>
        </w:rPr>
        <w:t xml:space="preserve">WAL-MART DE MÉXICO, S. DE R.L. DE C.V.</w:t>
      </w:r>
      <w:r w:rsidDel="00000000" w:rsidR="00000000" w:rsidRPr="00000000">
        <w:rPr>
          <w:rtl w:val="0"/>
        </w:rPr>
      </w:r>
    </w:p>
    <w:p w:rsidR="00000000" w:rsidDel="00000000" w:rsidP="00000000" w:rsidRDefault="00000000" w:rsidRPr="00000000" w14:paraId="0000005C">
      <w:pPr>
        <w:numPr>
          <w:ilvl w:val="0"/>
          <w:numId w:val="8"/>
        </w:numPr>
        <w:spacing w:line="276" w:lineRule="auto"/>
        <w:ind w:left="720" w:hanging="360"/>
        <w:jc w:val="both"/>
        <w:rPr/>
      </w:pP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En su carácter de responsable de la promoción tiene derecho a realizar modificaciones o añadir anexos sucesivos sobre la mecánica de la promoción e incentivos, siempre que las mismas estén justificadas y no perjudiquen a los Consumidores participantes y se comuniquen a éstos últimos en los medios publicitarios de la promoción.</w:t>
      </w:r>
    </w:p>
    <w:p w:rsidR="00000000" w:rsidDel="00000000" w:rsidP="00000000" w:rsidRDefault="00000000" w:rsidRPr="00000000" w14:paraId="0000005D">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La participación de cada Consumidor en esta promoción implica su conocimiento y aceptación de las bases y mecánica aquí señaladas, así como del aviso de privacidad disponible en la página de la promoción: </w:t>
      </w:r>
      <w:hyperlink r:id="rId11">
        <w:r w:rsidDel="00000000" w:rsidR="00000000" w:rsidRPr="00000000">
          <w:rPr>
            <w:rFonts w:ascii="Times New Roman" w:cs="Times New Roman" w:eastAsia="Times New Roman" w:hAnsi="Times New Roman"/>
            <w:u w:val="single"/>
            <w:rtl w:val="0"/>
          </w:rPr>
          <w:t xml:space="preserve">https://promociones.godisruptive.com/</w:t>
        </w:r>
      </w:hyperlink>
      <w:r w:rsidDel="00000000" w:rsidR="00000000" w:rsidRPr="00000000">
        <w:rPr>
          <w:rtl w:val="0"/>
        </w:rPr>
      </w:r>
    </w:p>
    <w:p w:rsidR="00000000" w:rsidDel="00000000" w:rsidP="00000000" w:rsidRDefault="00000000" w:rsidRPr="00000000" w14:paraId="0000005E">
      <w:pPr>
        <w:spacing w:line="276" w:lineRule="auto"/>
        <w:ind w:left="709"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bCs w:val="1"/>
          <w:rtl w:val="0"/>
        </w:rPr>
        <w:t xml:space="preserve">CONDUCTORA DE SUEÑOS Y SIMILARES, S.A. DE C.V. </w:t>
      </w:r>
      <w:r w:rsidDel="00000000" w:rsidR="00000000" w:rsidRPr="00000000">
        <w:rPr>
          <w:rFonts w:ascii="Times New Roman" w:cs="Times New Roman" w:eastAsia="Times New Roman" w:hAnsi="Times New Roman"/>
          <w:rtl w:val="0"/>
        </w:rPr>
        <w:t xml:space="preserve">se reserva el derecho de verificar la autenticidad, inalterabilidad e idoneidad de la participación en esta promoción para la entrega del incentivo, así como también se reserva el derecho de iniciar las acciones legales correspondientes por cualquier intento de fraude o conductas indebidas, esto es, por cualquier comportamiento ilícito, injusto, falto de equidad y/o contrario a la ética y a las directrices establecidas en los presentes términos y condiciones.</w:t>
      </w:r>
      <w:r w:rsidDel="00000000" w:rsidR="00000000" w:rsidRPr="00000000">
        <w:rPr>
          <w:rtl w:val="0"/>
        </w:rPr>
      </w:r>
    </w:p>
    <w:p w:rsidR="00000000" w:rsidDel="00000000" w:rsidP="00000000" w:rsidRDefault="00000000" w:rsidRPr="00000000" w14:paraId="0000005F">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Los incentivos no podrán ser canjeados por ningún otro bien ni por su valor en efectivo.</w:t>
      </w:r>
    </w:p>
    <w:p w:rsidR="00000000" w:rsidDel="00000000" w:rsidP="00000000" w:rsidRDefault="00000000" w:rsidRPr="00000000" w14:paraId="00000060">
      <w:pPr>
        <w:spacing w:line="276" w:lineRule="auto"/>
        <w:ind w:left="709" w:hanging="360"/>
        <w:jc w:val="both"/>
        <w:rPr>
          <w:rFonts w:ascii="Times New Roman" w:cs="Times New Roman" w:eastAsia="Times New Roman" w:hAnsi="Times New Roman"/>
        </w:rPr>
      </w:pPr>
      <w:bookmarkStart w:colFirst="0" w:colLast="0" w:name="_nluuaydarh32" w:id="3"/>
      <w:bookmarkEnd w:id="3"/>
      <w:r w:rsidDel="00000000" w:rsidR="00000000" w:rsidRPr="00000000">
        <w:rPr>
          <w:rFonts w:ascii="Times New Roman" w:cs="Times New Roman" w:eastAsia="Times New Roman" w:hAnsi="Times New Roman"/>
          <w:rtl w:val="0"/>
        </w:rPr>
        <w:t xml:space="preserve">●</w:t>
        <w:tab/>
        <w:t xml:space="preserve">Los ganadores de la promoción serán contactados vía correo electrónico y por teléfono a efecto de validar la veracidad de los datos proporcionados en su registro; en caso de que alguno de ellos no cumpla con los requisitos solicitados en las presentes bases para reclamar el incentivo, se procederá a seleccionar a otro ganador con base a la mecánica de la promoción aquí prevista.</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1">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 caso de que, por cualquier causa, el(los) ganador(es) no pudiese(n) reclamar en tiempo y por ende recoger, utilizar y/o hacer efectivo su incentivo por razones ajenas a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no tendrá(n) derecho a exigir compensación alguna.</w:t>
      </w:r>
    </w:p>
    <w:p w:rsidR="00000000" w:rsidDel="00000000" w:rsidP="00000000" w:rsidRDefault="00000000" w:rsidRPr="00000000" w14:paraId="00000062">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bCs w:val="1"/>
          <w:rtl w:val="0"/>
        </w:rPr>
        <w:t xml:space="preserve">Los incentivos son </w:t>
      </w:r>
      <w:r w:rsidDel="00000000" w:rsidR="00000000" w:rsidRPr="00000000">
        <w:rPr>
          <w:rFonts w:ascii="Times New Roman" w:cs="Times New Roman" w:eastAsia="Times New Roman" w:hAnsi="Times New Roman"/>
          <w:b w:val="1"/>
          <w:bCs w:val="1"/>
          <w:u w:val="single"/>
          <w:rtl w:val="0"/>
        </w:rPr>
        <w:t xml:space="preserve">PERSONALES</w:t>
      </w:r>
      <w:r w:rsidDel="00000000" w:rsidR="00000000" w:rsidRPr="00000000">
        <w:rPr>
          <w:rFonts w:ascii="Times New Roman" w:cs="Times New Roman" w:eastAsia="Times New Roman" w:hAnsi="Times New Roman"/>
          <w:b w:val="1"/>
          <w:bCs w:val="1"/>
          <w:rtl w:val="0"/>
        </w:rPr>
        <w:t xml:space="preserve"> e </w:t>
      </w:r>
      <w:r w:rsidDel="00000000" w:rsidR="00000000" w:rsidRPr="00000000">
        <w:rPr>
          <w:rFonts w:ascii="Times New Roman" w:cs="Times New Roman" w:eastAsia="Times New Roman" w:hAnsi="Times New Roman"/>
          <w:b w:val="1"/>
          <w:bCs w:val="1"/>
          <w:u w:val="single"/>
          <w:rtl w:val="0"/>
        </w:rPr>
        <w:t xml:space="preserve">INTRANSFERIBLES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3">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tab/>
        <w:t xml:space="preserve">En caso de no existir participación alguna durante el periodo promocional o bien, no exista ganador o ganadores,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en su carácter de responsable de la promoción podrá disponer libremente de los incentivos.</w:t>
      </w:r>
      <w:r w:rsidDel="00000000" w:rsidR="00000000" w:rsidRPr="00000000">
        <w:rPr>
          <w:rtl w:val="0"/>
        </w:rPr>
      </w:r>
    </w:p>
    <w:p w:rsidR="00000000" w:rsidDel="00000000" w:rsidP="00000000" w:rsidRDefault="00000000" w:rsidRPr="00000000" w14:paraId="00000064">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en su calidad de responsable de la promoción, así como </w:t>
      </w:r>
      <w:r w:rsidDel="00000000" w:rsidR="00000000" w:rsidRPr="00000000">
        <w:rPr>
          <w:rFonts w:ascii="Times New Roman" w:cs="Times New Roman" w:eastAsia="Times New Roman" w:hAnsi="Times New Roman"/>
          <w:b w:val="1"/>
          <w:bCs w:val="1"/>
          <w:rtl w:val="0"/>
        </w:rPr>
        <w:t xml:space="preserve">NUEVA WAL-MART DE MÉXICO, S. DE R.L. DE C.V. </w:t>
      </w:r>
      <w:r w:rsidDel="00000000" w:rsidR="00000000" w:rsidRPr="00000000">
        <w:rPr>
          <w:rFonts w:ascii="Times New Roman" w:cs="Times New Roman" w:eastAsia="Times New Roman" w:hAnsi="Times New Roman"/>
          <w:rtl w:val="0"/>
        </w:rPr>
        <w:t xml:space="preserve">y </w:t>
      </w:r>
      <w:r w:rsidDel="00000000" w:rsidR="00000000" w:rsidRPr="00000000">
        <w:rPr>
          <w:rFonts w:ascii="Times New Roman" w:cs="Times New Roman" w:eastAsia="Times New Roman" w:hAnsi="Times New Roman"/>
          <w:b w:val="1"/>
          <w:bCs w:val="1"/>
          <w:rtl w:val="0"/>
        </w:rPr>
        <w:t xml:space="preserve">Marcas Nestlé, S.A. de C.V </w:t>
      </w:r>
      <w:r w:rsidDel="00000000" w:rsidR="00000000" w:rsidRPr="00000000">
        <w:rPr>
          <w:rFonts w:ascii="Times New Roman" w:cs="Times New Roman" w:eastAsia="Times New Roman" w:hAnsi="Times New Roman"/>
          <w:rtl w:val="0"/>
        </w:rPr>
        <w:t xml:space="preserve">, y las Partes Liberadas, no serán responsables por los daños y/o perjuicios que en su momento se ocasione a algún ganador al hacer efectivo su incentivo.</w:t>
      </w:r>
    </w:p>
    <w:p w:rsidR="00000000" w:rsidDel="00000000" w:rsidP="00000000" w:rsidRDefault="00000000" w:rsidRPr="00000000" w14:paraId="00000065">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en su calidad de responsable de la promoción, así como </w:t>
      </w:r>
      <w:r w:rsidDel="00000000" w:rsidR="00000000" w:rsidRPr="00000000">
        <w:rPr>
          <w:rFonts w:ascii="Times New Roman" w:cs="Times New Roman" w:eastAsia="Times New Roman" w:hAnsi="Times New Roman"/>
          <w:b w:val="1"/>
          <w:bCs w:val="1"/>
          <w:rtl w:val="0"/>
        </w:rPr>
        <w:t xml:space="preserve">NUEVA WAL-MART DE MÉXICO, S. DE R.L. DE C.V. </w:t>
      </w:r>
      <w:r w:rsidDel="00000000" w:rsidR="00000000" w:rsidRPr="00000000">
        <w:rPr>
          <w:rFonts w:ascii="Times New Roman" w:cs="Times New Roman" w:eastAsia="Times New Roman" w:hAnsi="Times New Roman"/>
          <w:rtl w:val="0"/>
        </w:rPr>
        <w:t xml:space="preserve">y </w:t>
      </w:r>
      <w:r w:rsidDel="00000000" w:rsidR="00000000" w:rsidRPr="00000000">
        <w:rPr>
          <w:rFonts w:ascii="Times New Roman" w:cs="Times New Roman" w:eastAsia="Times New Roman" w:hAnsi="Times New Roman"/>
          <w:b w:val="1"/>
          <w:bCs w:val="1"/>
          <w:rtl w:val="0"/>
        </w:rPr>
        <w:t xml:space="preserve">Marcas Nestlé, S.A. de C.V </w:t>
      </w:r>
      <w:r w:rsidDel="00000000" w:rsidR="00000000" w:rsidRPr="00000000">
        <w:rPr>
          <w:rFonts w:ascii="Times New Roman" w:cs="Times New Roman" w:eastAsia="Times New Roman" w:hAnsi="Times New Roman"/>
          <w:rtl w:val="0"/>
        </w:rPr>
        <w:t xml:space="preserve">, y las Partes Liberadas, se deslindan de cualquier responsabilidad ocasionada por el ganador al hacer efectivo su incentivo.</w:t>
      </w:r>
    </w:p>
    <w:p w:rsidR="00000000" w:rsidDel="00000000" w:rsidP="00000000" w:rsidRDefault="00000000" w:rsidRPr="00000000" w14:paraId="00000066">
      <w:pPr>
        <w:spacing w:line="276" w:lineRule="auto"/>
        <w:ind w:left="709"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tab/>
        <w:t xml:space="preserve">La garantía sobre los incentivos deberá hacerse válida ante los proveedores y/o fabricantes del mismo. </w:t>
      </w:r>
      <w:r w:rsidDel="00000000" w:rsidR="00000000" w:rsidRPr="00000000">
        <w:rPr>
          <w:rtl w:val="0"/>
        </w:rPr>
      </w:r>
    </w:p>
    <w:p w:rsidR="00000000" w:rsidDel="00000000" w:rsidP="00000000" w:rsidRDefault="00000000" w:rsidRPr="00000000" w14:paraId="00000067">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Los Consumidores participantes, así como los ganadores, autorizan y están de acuerdo en prestar su imagen y/o voz gratuitamente para la elaboración de material fotográfico, así como grabaciones de audio y video que podrían utilizarse en los medios de comunicación que </w:t>
      </w:r>
      <w:r w:rsidDel="00000000" w:rsidR="00000000" w:rsidRPr="00000000">
        <w:rPr>
          <w:rFonts w:ascii="Times New Roman" w:cs="Times New Roman" w:eastAsia="Times New Roman" w:hAnsi="Times New Roman"/>
          <w:b w:val="1"/>
          <w:bCs w:val="1"/>
          <w:smallCaps w:val="1"/>
          <w:rtl w:val="0"/>
        </w:rPr>
        <w:t xml:space="preserve">CONDUCTORA DE SUEÑOS Y SIMILARES, S.A. DE C.V.</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juzguen convenientes, para hacer del conocimiento público la evolución y resultados de la presente promoción. La presente autorización incluye la facultad para </w:t>
      </w:r>
      <w:r w:rsidDel="00000000" w:rsidR="00000000" w:rsidRPr="00000000">
        <w:rPr>
          <w:rFonts w:ascii="Times New Roman" w:cs="Times New Roman" w:eastAsia="Times New Roman" w:hAnsi="Times New Roman"/>
          <w:b w:val="1"/>
          <w:bCs w:val="1"/>
          <w:smallCaps w:val="1"/>
          <w:rtl w:val="0"/>
        </w:rPr>
        <w:t xml:space="preserve">CONDUCTORA DE SUEÑOS Y SIMILARES, S.A. DE C.V.</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 incluir en publicidad de la promoción su imagen y detalles de su participación, la cual podrá ser comunicada a través de cualquier medio de comunicación que estime conveniente. Así mismo, aceptarán firmar cualquier documento que el organizador estime pertinente para hacer constancia de lo anterior.</w:t>
      </w:r>
    </w:p>
    <w:p w:rsidR="00000000" w:rsidDel="00000000" w:rsidP="00000000" w:rsidRDefault="00000000" w:rsidRPr="00000000" w14:paraId="00000068">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Los testimoniales de participación a que se hacen referencia en el párrafo anterior serán propiedad exclusiva de </w:t>
      </w:r>
      <w:r w:rsidDel="00000000" w:rsidR="00000000" w:rsidRPr="00000000">
        <w:rPr>
          <w:rFonts w:ascii="Times New Roman" w:cs="Times New Roman" w:eastAsia="Times New Roman" w:hAnsi="Times New Roman"/>
          <w:b w:val="1"/>
          <w:bCs w:val="1"/>
          <w:rtl w:val="0"/>
        </w:rPr>
        <w:t xml:space="preserve">CONDUCTORA DE SUEÑOS Y SIMILARES, S.A. DE C.V. </w:t>
      </w:r>
      <w:r w:rsidDel="00000000" w:rsidR="00000000" w:rsidRPr="00000000">
        <w:rPr>
          <w:rFonts w:ascii="Times New Roman" w:cs="Times New Roman" w:eastAsia="Times New Roman" w:hAnsi="Times New Roman"/>
          <w:rtl w:val="0"/>
        </w:rPr>
        <w:t xml:space="preserve">y/o el titular o licenciatario de las marcas de los productos cuya compra otorga el derecho a los interesados de participar, los cuales podrá difundir y utilizar de la manera que más convenga a sus intereses, sin que esto implique pago alguno a dichos Consumidores participantes por su aparición en cualquier medio de comunicación.</w:t>
      </w:r>
    </w:p>
    <w:p w:rsidR="00000000" w:rsidDel="00000000" w:rsidP="00000000" w:rsidRDefault="00000000" w:rsidRPr="00000000" w14:paraId="00000069">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La información registrada por cada Consumidor participante obrará en la base de datos de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siendo tratada bajo el carácter de confidencial y será protegida y utilizada de conformidad al Aviso de Privacidad contenido en la página de la promoción: </w:t>
      </w:r>
      <w:hyperlink r:id="rId12">
        <w:r w:rsidDel="00000000" w:rsidR="00000000" w:rsidRPr="00000000">
          <w:rPr>
            <w:rFonts w:ascii="Times New Roman" w:cs="Times New Roman" w:eastAsia="Times New Roman" w:hAnsi="Times New Roman"/>
            <w:u w:val="single"/>
            <w:rtl w:val="0"/>
          </w:rPr>
          <w:t xml:space="preserve">https://promociones.godisruptive.com/</w:t>
        </w:r>
      </w:hyperlink>
      <w:r w:rsidDel="00000000" w:rsidR="00000000" w:rsidRPr="00000000">
        <w:rPr>
          <w:rtl w:val="0"/>
        </w:rPr>
      </w:r>
    </w:p>
    <w:p w:rsidR="00000000" w:rsidDel="00000000" w:rsidP="00000000" w:rsidRDefault="00000000" w:rsidRPr="00000000" w14:paraId="0000006A">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Para cualquier duda, aclaración o información relacionada con esta promoción, enviar un correo electrónico a</w:t>
      </w:r>
      <w:hyperlink r:id="rId13">
        <w:r w:rsidDel="00000000" w:rsidR="00000000" w:rsidRPr="00000000">
          <w:rPr>
            <w:rFonts w:ascii="Times New Roman" w:cs="Times New Roman" w:eastAsia="Times New Roman" w:hAnsi="Times New Roman"/>
            <w:rtl w:val="0"/>
          </w:rPr>
          <w:t xml:space="preserve"> </w:t>
        </w:r>
      </w:hyperlink>
      <w:hyperlink r:id="rId14">
        <w:r w:rsidDel="00000000" w:rsidR="00000000" w:rsidRPr="00000000">
          <w:rPr>
            <w:rFonts w:ascii="Times New Roman" w:cs="Times New Roman" w:eastAsia="Times New Roman" w:hAnsi="Times New Roman"/>
            <w:u w:val="single"/>
            <w:rtl w:val="0"/>
          </w:rPr>
          <w:t xml:space="preserve">promociones@holagod.com</w:t>
        </w:r>
      </w:hyperlink>
      <w:r w:rsidDel="00000000" w:rsidR="00000000" w:rsidRPr="00000000">
        <w:rPr>
          <w:rFonts w:ascii="Times New Roman" w:cs="Times New Roman" w:eastAsia="Times New Roman" w:hAnsi="Times New Roman"/>
          <w:rtl w:val="0"/>
        </w:rPr>
        <w:t xml:space="preserve">, o bien comunicarse al 55 6721 4079, de lunes a viernes de 9:00 a 18:00 horas. En caso de queja o duda, acudir a la Procuraduría Federal del Consumidor, Av. José Vasconcelos 208, Colonia Condesa, Delegación Cuauhtémoc, C.P. 06140, en México, Ciudad de México. o bien, comunicarse al 5625 6700 / 800 468 8722.</w:t>
      </w:r>
    </w:p>
    <w:p w:rsidR="00000000" w:rsidDel="00000000" w:rsidP="00000000" w:rsidRDefault="00000000" w:rsidRPr="00000000" w14:paraId="0000006B">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No se permite la participación en esta promoción a empleados de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así como de </w:t>
      </w:r>
      <w:r w:rsidDel="00000000" w:rsidR="00000000" w:rsidRPr="00000000">
        <w:rPr>
          <w:rFonts w:ascii="Times New Roman" w:cs="Times New Roman" w:eastAsia="Times New Roman" w:hAnsi="Times New Roman"/>
          <w:b w:val="1"/>
          <w:bCs w:val="1"/>
          <w:rtl w:val="0"/>
        </w:rPr>
        <w:t xml:space="preserve">NUEVA WAL-MART DE MÉXICO, S. DE R.L. DE C.V. </w:t>
      </w:r>
      <w:r w:rsidDel="00000000" w:rsidR="00000000" w:rsidRPr="00000000">
        <w:rPr>
          <w:rFonts w:ascii="Times New Roman" w:cs="Times New Roman" w:eastAsia="Times New Roman" w:hAnsi="Times New Roman"/>
          <w:rtl w:val="0"/>
        </w:rPr>
        <w:t xml:space="preserve">y </w:t>
      </w:r>
      <w:r w:rsidDel="00000000" w:rsidR="00000000" w:rsidRPr="00000000">
        <w:rPr>
          <w:rFonts w:ascii="Times New Roman" w:cs="Times New Roman" w:eastAsia="Times New Roman" w:hAnsi="Times New Roman"/>
          <w:b w:val="1"/>
          <w:bCs w:val="1"/>
          <w:rtl w:val="0"/>
        </w:rPr>
        <w:t xml:space="preserve">Marcas Nestlé, S.A. de C.V .</w:t>
      </w:r>
      <w:r w:rsidDel="00000000" w:rsidR="00000000" w:rsidRPr="00000000">
        <w:rPr>
          <w:rFonts w:ascii="Times New Roman" w:cs="Times New Roman" w:eastAsia="Times New Roman" w:hAnsi="Times New Roman"/>
          <w:rtl w:val="0"/>
        </w:rPr>
        <w:t xml:space="preserve">, o alguno de sus familiares hasta segundo grado.</w:t>
      </w:r>
    </w:p>
    <w:p w:rsidR="00000000" w:rsidDel="00000000" w:rsidP="00000000" w:rsidRDefault="00000000" w:rsidRPr="00000000" w14:paraId="0000006C">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No se permite la participación en esta promoción a personas morales.</w:t>
      </w:r>
    </w:p>
    <w:p w:rsidR="00000000" w:rsidDel="00000000" w:rsidP="00000000" w:rsidRDefault="00000000" w:rsidRPr="00000000" w14:paraId="0000006D">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no será responsable por  cualquier  daño  sufrido  por  pérdida  de  información de los Consumidores participantes de su equipo de cómputo y/o dispositivo que utilicen para participar en la promoción, ocasionada por configuración, retardos, no entregas, entregas erróneas o interrupción en el funcionamiento de la página de la promoción multicitada, siendo por ende responsabilidad  de  los  Consumidores participantes  tomar  las  medidas  necesarias  para  proteger  la información de su propiedad, datos y/o software, por accesos desde Internet a su equipo de cómputo y/o dispositivo,  o  bien,  de  una  contaminación  por  eventuales  virus  computacionales que  estén  circulando  por Internet, por lo que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no será responsable por daños de accesos no autorizados, robo, daño,  destrucción  o  desviación  de la información,  archivos  o  programas  propiedad  de los participantes, incluyendo los puntos que por cualquier causa no se llegaren a registrar correctamente.</w:t>
      </w:r>
    </w:p>
    <w:p w:rsidR="00000000" w:rsidDel="00000000" w:rsidP="00000000" w:rsidRDefault="00000000" w:rsidRPr="00000000" w14:paraId="0000006E">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Los Consumidores participantes aceptan y reconocen que conocen la naturaleza del servicio de Internet y sus limitaciones, así como sus cualidades técnicas y tiempos de respuesta para consultar, interrogar o transferir datos e información.  De igual forma, reconocen que los fenómenos sociales, políticos, culturales, la paralización de otra red, entre otros, pueden provocar que las condiciones de funcionamiento óptimas de la página de la promoción multicitada se vean afectadas, por lo que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no tendrá responsabilidad alguna al respecto.</w:t>
      </w:r>
    </w:p>
    <w:p w:rsidR="00000000" w:rsidDel="00000000" w:rsidP="00000000" w:rsidRDefault="00000000" w:rsidRPr="00000000" w14:paraId="0000006F">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De igual forma,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no será responsable por retrasos o fallas en el funcionamiento de la página de la promoción por causas de fuerza mayor, señalándose, en forma enunciativa más no limitativa terremotos, motines, guerras, incendios y demás causas generadoras provenientes de terceros que no sean de la responsabilidad y control de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y que los mismos no hayan podido ser previstos.</w:t>
      </w:r>
    </w:p>
    <w:p w:rsidR="00000000" w:rsidDel="00000000" w:rsidP="00000000" w:rsidRDefault="00000000" w:rsidRPr="00000000" w14:paraId="00000070">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Queda prohibido a todo Consumidor participante y/o usuario de la página de la promoción cualquier acción que pueda favorecerlo hasta hacerlo ganador, así como cualquier  acción para sabotear, dañar, inutilizar, sobrecargar, deteriorar o impedir la normal utilización de los servicios de la misma, así como los equipos informáticos o los documentos, archivos y toda clase de contenidos almacenados en cualquier equipo y/o dispositivo de </w:t>
      </w:r>
      <w:r w:rsidDel="00000000" w:rsidR="00000000" w:rsidRPr="00000000">
        <w:rPr>
          <w:rFonts w:ascii="Times New Roman" w:cs="Times New Roman" w:eastAsia="Times New Roman" w:hAnsi="Times New Roman"/>
          <w:b w:val="1"/>
          <w:bCs w:val="1"/>
          <w:rtl w:val="0"/>
        </w:rPr>
        <w:t xml:space="preserve">CONDUCTORA DE SUEÑOS Y SIMILARES, S.A. DE C.V.</w:t>
      </w:r>
      <w:r w:rsidDel="00000000" w:rsidR="00000000" w:rsidRPr="00000000">
        <w:rPr>
          <w:rFonts w:ascii="Times New Roman" w:cs="Times New Roman" w:eastAsia="Times New Roman" w:hAnsi="Times New Roman"/>
          <w:rtl w:val="0"/>
        </w:rPr>
        <w:t xml:space="preserve">, de otros usuarios o de cualquier usuario de Internet. La persona que lo haga será descalificada de la promoción y será remitida a las Autoridades competentes.</w:t>
      </w:r>
    </w:p>
    <w:p w:rsidR="00000000" w:rsidDel="00000000" w:rsidP="00000000" w:rsidRDefault="00000000" w:rsidRPr="00000000" w14:paraId="00000071">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La presente promoción se rige por las leyes aplicables en los Estados Unidos Mexicanos.</w:t>
      </w:r>
    </w:p>
    <w:p w:rsidR="00000000" w:rsidDel="00000000" w:rsidP="00000000" w:rsidRDefault="00000000" w:rsidRPr="00000000" w14:paraId="00000072">
      <w:pPr>
        <w:spacing w:line="276" w:lineRule="auto"/>
        <w:ind w:left="709"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Para la interpretación y cumplimiento de la presente promoción, los Consumidores participantes se someten expresamente a la jurisdicción de los tribunales competentes de la Ciudad de México y renuncian de manera expresa e irrevocable a cualquier otra jurisdicción que pudiera corresponderles en razón de sus domicilios, presentes o futuros, por la ubicación de sus bienes, o por cualquier otro motivo. </w:t>
      </w:r>
    </w:p>
    <w:p w:rsidR="00000000" w:rsidDel="00000000" w:rsidP="00000000" w:rsidRDefault="00000000" w:rsidRPr="00000000" w14:paraId="00000073">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Anexo “A”</w:t>
      </w:r>
    </w:p>
    <w:p w:rsidR="00000000" w:rsidDel="00000000" w:rsidP="00000000" w:rsidRDefault="00000000" w:rsidRPr="00000000" w14:paraId="0000007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Productos Participantes</w:t>
      </w:r>
    </w:p>
    <w:p w:rsidR="00000000" w:rsidDel="00000000" w:rsidP="00000000" w:rsidRDefault="00000000" w:rsidRPr="00000000" w14:paraId="0000007C">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rPr>
      </w:pPr>
      <w:r w:rsidDel="00000000" w:rsidR="00000000" w:rsidRPr="00000000">
        <w:rPr>
          <w:rtl w:val="0"/>
        </w:rPr>
      </w:r>
    </w:p>
    <w:tbl>
      <w:tblPr>
        <w:tblStyle w:val="Table1"/>
        <w:tblW w:w="94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40"/>
        <w:gridCol w:w="4740"/>
        <w:tblGridChange w:id="0">
          <w:tblGrid>
            <w:gridCol w:w="4740"/>
            <w:gridCol w:w="4740"/>
          </w:tblGrid>
        </w:tblGridChange>
      </w:tblGrid>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UPC</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Descripción</w:t>
            </w:r>
          </w:p>
        </w:tc>
      </w:tr>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0000007500325</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VEG MIX</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0000007500328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2ET POST FRUT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2ET POST MANZ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0000007500337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DURAZNO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0000007500338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0000007500340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0000007500341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PLATANO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0000007500342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8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CIRUELA PA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0000007500345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FRUTA TROP</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0000007500346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FRUTA MIX</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0000007500348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0000007500470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0000007500471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DURAZNOS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0000007500472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FRUT TROPI</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0000007500474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MANGOS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0000007500476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9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PERAS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0000007501333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0000007501335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CIRUELA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0000007501339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ZANAHORI</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0000007501340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0000007501537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0750100090215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CHAYOTE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0750100090419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CALA/EJOT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0750100090422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A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POLLO ARR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0750100090423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VER/POLLO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0750100090424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VERD/RES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0750100090474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CHAYOTE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0750100090475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ZANAHORIA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0750100090624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3ET VERDPOLLO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0750100090625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RESVDSARRZ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0750100090628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3AET PAVOPAST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0750100090668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B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3AET TERNERA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0750100090956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CEREAL FRS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0750100090972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PRAMZAGYBA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0750100090973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MZA PRADUR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0750100090974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PERA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0750100090975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FRUMIXTAS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0750100091036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3AET MANZMANG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0750100091039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2ET POST GUAY</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0750100091287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C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SOPA POLL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JGO MZNCIR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JGO MZNCIR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JUGO MNZNA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JUGO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0750100092235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RES/PASTA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0750100092236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RES VERDS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0750100092239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POLLO/PAPA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0750100092240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D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PAVO/ARROZ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0750100094203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4CEREALES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0750100094203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4CEREALES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0750100094203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4CEREALES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TRIGOMIEL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TRIGOMIEL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TRIGOMIEL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TRIGOMIEL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E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TRIGOMIEL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0750100094210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TRIGOMIEL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0750100097696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JUGO MNZN</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0750100097697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JUGO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0750100098477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AGUA 4LT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0750100098477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AGUA 4LT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0750105861198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SPLASH MZN</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0750105861199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SPLAH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0750105861412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F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POUCH MNGO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0750105861413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POUCH DZNO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0750105861414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POUCH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0750105861432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JR POUCH MNZN</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0750105861799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 DULCE 6PK</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0750105862179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SPLASHER MZGY</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0750105862299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JUGO 2A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0750105862299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2A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0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JUGO 2A CIRUE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2A CIRUE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JUGO 2A COCO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2A COCO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JUGO 3A MNZPE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3A MNZPE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JUGO 1A MANZ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0750105862309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1A MANZ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1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JUGO 1A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1A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3 400GR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1.2KG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1.2KG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2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0750105862329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0750105862476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YOGOLINO POUCH PERPT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0750105862477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YOGOLINO POUCH MANZ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0750105862622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INFL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0750105862793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BAJA LAC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0750105863065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4  800 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0750105863065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4 800GR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0750105863065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3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4  800 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0750105863065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4  800 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0750105863483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OPTIMAL 4 1.2KG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0750105863543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2AET COCTFRUT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0750105863544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GUAY/MANZ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0750105863547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ET2 SOPA RES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0750105863763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BEBIDA MANZA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0750105863764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BEBIDA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0750105863765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BEBIDA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0750105863949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PUFF PLATANO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0750105863958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AGUA 8PACK</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0750105863972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1800GR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0750105864086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ORG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0750105864087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ORG MNZESP</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0750105864088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ORG PLATMNG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0750105864089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ORG MNGMNZPER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0750105864266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5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4PACK</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0750105865111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POUCH MNZAMNG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0750105865112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POUCH 95 FRUT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0750105865113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POUCH 95 MNGO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0750105865316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TOST CHILE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0750105865317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TOST QUESO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0750105865373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AVENA 27</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0750105865398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1AET AVENA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0750105865513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6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DULCE 6PK</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0750105865545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CONF 3 900GR</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0750105865547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CONFORT 3 1500G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0750105865633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2E4CEREAL2</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0750105865635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2A BEBH 4PACK</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0750105865662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2E ZHAN PLA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0750647510117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2E ARRZAV27</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0750647510208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SUPREME E3 1200G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0750647510209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7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SUPREME E3 800G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0750647510319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BOLSA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0750647510321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LATA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0750647510322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LATA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0750647510434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ORG PERA POUC</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0750647510542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AGUA GERBER 6 PIEZAS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0750647510849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PUFFS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0750647511058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LATA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0750647511059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8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BOLSA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0750647511120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5 PACK TETRA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0750647511135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AGUA 1 LT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0750647511176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5PACK POUCH</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0750647511176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5PACK POUCH</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0750647511407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POUCH 95 MNZA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0750647511432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3A MANZA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0750647511433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BEBH 3A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0750647511542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9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POUCH YOG MOR BANA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0750647511543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POUCH YOG FRUTA MIX</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0750647511556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YOG GERBER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0750647511557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YOG GERBER PERA PLA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0750647511652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PLUS PAPMNZA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0750647511653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PLUS PAPPERA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0750647511654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PLUS PAPMNGO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0750647511668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AGUA 6X1L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0750647511708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A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TETRA FRUTMIX</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0750647511743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PLUS BEBMNGO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0750647511744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PLUS BEBMNZA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0750647511801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2PACK MNZA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0750647511817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3 120G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0750647511958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3PACK 2AETAPA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0750647511966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POUCH MZN PLATANO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0750647511967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POUCH MANGO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0750647511980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B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PASTA MARI</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0750647511981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VEGHUERTO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0750647511982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MACARRON</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0750647511988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PERA ARROZ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0750647511989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3A MNZN TRIGO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0750647512046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3 OPTIMAL PRO 2K</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0750647512148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GOOD CARE E3 1.5</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0750647512152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GOOD CARE E3 800</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0750647512188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C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4 PACK 2X800</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0750647512188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4 PACK 2X800</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0750647512199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0750647512200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0750647512206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 MZNA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BEB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0750647512211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TETRA BEB MANZANA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C">
            <w:pPr>
              <w:jc w:val="right"/>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D">
            <w:pPr>
              <w:rPr>
                <w:rFonts w:ascii="Calibri" w:cs="Calibri" w:eastAsia="Calibri" w:hAnsi="Calibri"/>
                <w:sz w:val="16"/>
                <w:szCs w:val="16"/>
              </w:rPr>
            </w:pPr>
            <w:r w:rsidDel="00000000" w:rsidR="00000000" w:rsidRPr="00000000">
              <w:rPr>
                <w:rtl w:val="0"/>
              </w:rPr>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0750647512212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D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TETRA BEB GUAY MZNA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0750647512213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TETRA BEB PERA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0750647512404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NAN E3 2.6KG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0761303655068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COOKIES 5X14G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0789100037026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CEREAL TODDLE</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0789100039570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CORAZON TOMAT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0789100039574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CORAZON CALAB</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0955600127336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CHIPS  ZANAHO</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0750100090358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E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GERBER AGUA 1.5TLS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0750100090359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AGUA GERBER 500ML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0750105861667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1A ARROZ S/AZ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0750105861671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1A AVENA S/AZ</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0750105862653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CEREAL AVENA</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8">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0844529162803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ARROZ 90G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0750100090961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ET2 MANZ/PLAT</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C">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0750105927872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2AET 4 CEREAL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E">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0761303315016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F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3A 8 CEREALES</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200">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0750105861419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20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2AET TRI/MIEL</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202">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0844529168121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20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FRESA 270G</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204">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0844529168130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20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NESTUM CACAO 270G</w:t>
            </w:r>
          </w:p>
        </w:tc>
      </w:tr>
    </w:tbl>
    <w:p w:rsidR="00000000" w:rsidDel="00000000" w:rsidP="00000000" w:rsidRDefault="00000000" w:rsidRPr="00000000" w14:paraId="0000020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spacing w:line="240" w:lineRule="auto"/>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08">
      <w:pPr>
        <w:spacing w:line="240" w:lineRule="auto"/>
        <w:jc w:val="cente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promociones.godisruptive.com/" TargetMode="External"/><Relationship Id="rId10" Type="http://schemas.openxmlformats.org/officeDocument/2006/relationships/hyperlink" Target="https://promociones.godisruptive.com/" TargetMode="External"/><Relationship Id="rId13" Type="http://schemas.openxmlformats.org/officeDocument/2006/relationships/hyperlink" Target="http://www.rebelatecongamesa.com" TargetMode="External"/><Relationship Id="rId12" Type="http://schemas.openxmlformats.org/officeDocument/2006/relationships/hyperlink" Target="https://promociones.godisruptiv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omociones@holagod.com" TargetMode="External"/><Relationship Id="rId14" Type="http://schemas.openxmlformats.org/officeDocument/2006/relationships/hyperlink" Target="mailto:promociones@holagod.com" TargetMode="External"/><Relationship Id="rId5" Type="http://schemas.openxmlformats.org/officeDocument/2006/relationships/styles" Target="styles.xml"/><Relationship Id="rId6" Type="http://schemas.openxmlformats.org/officeDocument/2006/relationships/hyperlink" Target="https://promociones.godisruptive.com/" TargetMode="External"/><Relationship Id="rId7" Type="http://schemas.openxmlformats.org/officeDocument/2006/relationships/hyperlink" Target="https://www.sumabeneficios.com.mx/home" TargetMode="External"/><Relationship Id="rId8" Type="http://schemas.openxmlformats.org/officeDocument/2006/relationships/hyperlink" Target="https://www.sumabeneficios.com.mx/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